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0C7537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0C7537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6E3BB9" w:rsidRPr="000C7537">
        <w:rPr>
          <w:rFonts w:cs="Arial"/>
          <w:sz w:val="24"/>
          <w:szCs w:val="24"/>
        </w:rPr>
        <w:t>#</w:t>
      </w:r>
      <w:r w:rsidR="006E3BB9" w:rsidRPr="000C7537">
        <w:rPr>
          <w:rFonts w:cs="Arial"/>
        </w:rPr>
        <w:t xml:space="preserve"> </w:t>
      </w:r>
      <w:r w:rsidR="006E3BB9" w:rsidRPr="000C7537">
        <w:rPr>
          <w:rFonts w:cs="Arial"/>
          <w:sz w:val="24"/>
          <w:szCs w:val="24"/>
        </w:rPr>
        <w:t>1</w:t>
      </w:r>
      <w:bookmarkEnd w:id="5"/>
      <w:bookmarkEnd w:id="6"/>
      <w:r w:rsidR="00C93023" w:rsidRPr="000C7537">
        <w:rPr>
          <w:rFonts w:eastAsiaTheme="minorEastAsia" w:cs="Arial" w:hint="eastAsia"/>
          <w:sz w:val="24"/>
          <w:szCs w:val="24"/>
          <w:lang w:eastAsia="zh-CN"/>
        </w:rPr>
        <w:t>10</w:t>
      </w:r>
      <w:r w:rsidRPr="000C7537">
        <w:rPr>
          <w:rFonts w:cs="Arial"/>
          <w:sz w:val="24"/>
          <w:szCs w:val="28"/>
        </w:rPr>
        <w:tab/>
      </w:r>
      <w:r w:rsidRPr="000C7537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0C7537" w:rsidRPr="000C7537">
        <w:rPr>
          <w:rFonts w:eastAsiaTheme="minorEastAsia" w:cs="Arial"/>
          <w:sz w:val="24"/>
          <w:szCs w:val="28"/>
          <w:lang w:eastAsia="zh-CN"/>
        </w:rPr>
        <w:t>R4-2400098</w:t>
      </w:r>
      <w:bookmarkStart w:id="7" w:name="_GoBack"/>
      <w:bookmarkEnd w:id="7"/>
    </w:p>
    <w:p w:rsidR="00D619CB" w:rsidRPr="000C7537" w:rsidRDefault="00C93023" w:rsidP="00C93023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szCs w:val="24"/>
        </w:rPr>
      </w:pPr>
      <w:bookmarkStart w:id="8" w:name="OLE_LINK145"/>
      <w:bookmarkStart w:id="9" w:name="OLE_LINK146"/>
      <w:r w:rsidRPr="000C7537">
        <w:rPr>
          <w:rFonts w:ascii="Arial" w:hAnsi="Arial" w:cs="Arial"/>
          <w:szCs w:val="24"/>
        </w:rPr>
        <w:t>Athens, GR, 26</w:t>
      </w:r>
      <w:r w:rsidRPr="000C7537">
        <w:rPr>
          <w:rFonts w:ascii="Arial" w:hAnsi="Arial" w:cs="Arial"/>
          <w:szCs w:val="24"/>
          <w:vertAlign w:val="superscript"/>
        </w:rPr>
        <w:t>th</w:t>
      </w:r>
      <w:r w:rsidRPr="000C7537">
        <w:rPr>
          <w:rFonts w:ascii="Arial" w:hAnsi="Arial" w:cs="Arial"/>
          <w:szCs w:val="24"/>
        </w:rPr>
        <w:t xml:space="preserve"> Feb –</w:t>
      </w:r>
      <w:r w:rsidRPr="000C7537">
        <w:rPr>
          <w:rFonts w:ascii="Arial" w:hAnsi="Arial" w:cs="Arial" w:hint="eastAsia"/>
          <w:szCs w:val="24"/>
        </w:rPr>
        <w:t xml:space="preserve"> </w:t>
      </w:r>
      <w:r w:rsidRPr="000C7537">
        <w:rPr>
          <w:rFonts w:ascii="Arial" w:hAnsi="Arial" w:cs="Arial"/>
          <w:szCs w:val="24"/>
        </w:rPr>
        <w:t>01</w:t>
      </w:r>
      <w:r w:rsidRPr="000C7537">
        <w:rPr>
          <w:rFonts w:ascii="Arial" w:hAnsi="Arial" w:cs="Arial"/>
          <w:szCs w:val="24"/>
          <w:vertAlign w:val="superscript"/>
        </w:rPr>
        <w:t>st</w:t>
      </w:r>
      <w:r w:rsidRPr="000C7537">
        <w:rPr>
          <w:rFonts w:ascii="Arial" w:hAnsi="Arial" w:cs="Arial"/>
          <w:szCs w:val="24"/>
        </w:rPr>
        <w:t xml:space="preserve"> Mar, 202</w:t>
      </w:r>
      <w:r w:rsidRPr="000C7537">
        <w:rPr>
          <w:rFonts w:ascii="Arial" w:hAnsi="Arial" w:cs="Arial" w:hint="eastAsia"/>
          <w:szCs w:val="24"/>
        </w:rPr>
        <w:t>4</w:t>
      </w:r>
      <w:bookmarkEnd w:id="8"/>
      <w:bookmarkEnd w:id="9"/>
    </w:p>
    <w:p w:rsidR="00F27DEF" w:rsidRPr="000C753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0C7537" w:rsidRDefault="00F27DEF" w:rsidP="006C6E50">
      <w:pPr>
        <w:tabs>
          <w:tab w:val="left" w:pos="1985"/>
          <w:tab w:val="left" w:pos="2800"/>
          <w:tab w:val="left" w:pos="3296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0C7537">
        <w:rPr>
          <w:rFonts w:ascii="Arial" w:hAnsi="Arial" w:cs="Arial"/>
          <w:b/>
          <w:sz w:val="22"/>
        </w:rPr>
        <w:t>Agen</w:t>
      </w:r>
      <w:r w:rsidRPr="000C7537">
        <w:rPr>
          <w:rFonts w:ascii="Arial" w:eastAsia="宋体" w:hAnsi="Arial" w:cs="Arial"/>
          <w:b/>
          <w:sz w:val="22"/>
        </w:rPr>
        <w:t>d</w:t>
      </w:r>
      <w:r w:rsidRPr="000C7537">
        <w:rPr>
          <w:rFonts w:ascii="Arial" w:hAnsi="Arial" w:cs="Arial"/>
          <w:b/>
          <w:sz w:val="22"/>
        </w:rPr>
        <w:t>a Item:</w:t>
      </w:r>
      <w:r w:rsidR="00F27D7A" w:rsidRPr="000C7537">
        <w:rPr>
          <w:rFonts w:ascii="Arial" w:hAnsi="Arial" w:cs="Arial"/>
          <w:sz w:val="22"/>
        </w:rPr>
        <w:tab/>
      </w:r>
      <w:r w:rsidR="00223E2C" w:rsidRPr="000C7537">
        <w:rPr>
          <w:rFonts w:ascii="Arial" w:eastAsiaTheme="minorEastAsia" w:hAnsi="Arial" w:cs="Arial" w:hint="eastAsia"/>
          <w:sz w:val="22"/>
          <w:lang w:eastAsia="zh-CN"/>
        </w:rPr>
        <w:t>8</w:t>
      </w:r>
      <w:r w:rsidR="00C93023" w:rsidRPr="000C7537">
        <w:rPr>
          <w:rFonts w:ascii="Arial" w:eastAsiaTheme="minorEastAsia" w:hAnsi="Arial" w:cs="Arial"/>
          <w:sz w:val="22"/>
          <w:lang w:eastAsia="zh-CN"/>
        </w:rPr>
        <w:t>.</w:t>
      </w:r>
      <w:r w:rsidR="00E17F16" w:rsidRPr="000C7537">
        <w:rPr>
          <w:rFonts w:ascii="Arial" w:eastAsiaTheme="minorEastAsia" w:hAnsi="Arial" w:cs="Arial" w:hint="eastAsia"/>
          <w:sz w:val="22"/>
          <w:lang w:eastAsia="zh-CN"/>
        </w:rPr>
        <w:t>16.1.1</w:t>
      </w:r>
    </w:p>
    <w:p w:rsidR="00F27DEF" w:rsidRPr="000C753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0C7537">
        <w:rPr>
          <w:rFonts w:ascii="Arial" w:hAnsi="Arial" w:cs="Arial"/>
          <w:b/>
          <w:sz w:val="22"/>
        </w:rPr>
        <w:t xml:space="preserve">Source: </w:t>
      </w:r>
      <w:r w:rsidRPr="000C7537">
        <w:rPr>
          <w:rFonts w:ascii="Arial" w:hAnsi="Arial" w:cs="Arial"/>
          <w:b/>
          <w:sz w:val="22"/>
        </w:rPr>
        <w:tab/>
      </w:r>
      <w:r w:rsidRPr="000C7537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0C7537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0C7537">
        <w:rPr>
          <w:rFonts w:ascii="Arial" w:hAnsi="Arial" w:cs="Arial"/>
          <w:b/>
          <w:sz w:val="22"/>
        </w:rPr>
        <w:t>Title:</w:t>
      </w:r>
      <w:r w:rsidRPr="000C7537">
        <w:rPr>
          <w:rFonts w:ascii="Arial" w:hAnsi="Arial" w:cs="Arial"/>
          <w:sz w:val="22"/>
        </w:rPr>
        <w:t xml:space="preserve"> </w:t>
      </w:r>
      <w:r w:rsidRPr="000C7537">
        <w:rPr>
          <w:rFonts w:ascii="Arial" w:hAnsi="Arial" w:cs="Arial"/>
          <w:sz w:val="22"/>
        </w:rPr>
        <w:tab/>
      </w:r>
      <w:bookmarkStart w:id="10" w:name="OLE_LINK88"/>
      <w:bookmarkStart w:id="11" w:name="OLE_LINK89"/>
      <w:r w:rsidR="00E17F16" w:rsidRPr="000C7537">
        <w:rPr>
          <w:rFonts w:ascii="Arial" w:eastAsiaTheme="minorEastAsia" w:hAnsi="Arial"/>
          <w:sz w:val="24"/>
          <w:lang w:eastAsia="zh-CN"/>
        </w:rPr>
        <w:t>Discussion on UE feature for LTM</w:t>
      </w:r>
    </w:p>
    <w:bookmarkEnd w:id="10"/>
    <w:bookmarkEnd w:id="11"/>
    <w:p w:rsidR="00F27DEF" w:rsidRPr="000C753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0C7537">
        <w:rPr>
          <w:rFonts w:ascii="Arial" w:hAnsi="Arial" w:cs="Arial"/>
          <w:b/>
          <w:sz w:val="22"/>
        </w:rPr>
        <w:t>Document for:</w:t>
      </w:r>
      <w:r w:rsidRPr="000C7537">
        <w:rPr>
          <w:rFonts w:ascii="Arial" w:hAnsi="Arial" w:cs="Arial"/>
          <w:sz w:val="22"/>
        </w:rPr>
        <w:tab/>
      </w:r>
      <w:r w:rsidRPr="000C7537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0C7537" w:rsidRDefault="00F27DEF" w:rsidP="00F27DEF">
      <w:pPr>
        <w:pStyle w:val="1"/>
        <w:rPr>
          <w:rFonts w:eastAsia="宋体"/>
          <w:lang w:eastAsia="zh-CN"/>
        </w:rPr>
      </w:pPr>
      <w:r w:rsidRPr="000C7537">
        <w:rPr>
          <w:rFonts w:eastAsia="宋体"/>
          <w:lang w:eastAsia="zh-CN"/>
        </w:rPr>
        <w:t>1. Introduction</w:t>
      </w:r>
    </w:p>
    <w:p w:rsidR="00F27DEF" w:rsidRPr="000C7537" w:rsidRDefault="00F27DEF" w:rsidP="00F27DEF">
      <w:pPr>
        <w:spacing w:before="240"/>
        <w:jc w:val="both"/>
        <w:rPr>
          <w:rFonts w:eastAsia="等线"/>
          <w:sz w:val="21"/>
        </w:rPr>
      </w:pPr>
      <w:bookmarkStart w:id="12" w:name="OLE_LINK2"/>
      <w:bookmarkStart w:id="13" w:name="OLE_LINK1"/>
      <w:r w:rsidRPr="000C7537">
        <w:rPr>
          <w:rFonts w:eastAsia="等线"/>
          <w:sz w:val="21"/>
        </w:rPr>
        <w:t xml:space="preserve">In the last RAN4 meeting, WF on </w:t>
      </w:r>
      <w:r w:rsidR="007A7473" w:rsidRPr="000C7537">
        <w:rPr>
          <w:rFonts w:eastAsia="等线"/>
          <w:sz w:val="21"/>
        </w:rPr>
        <w:t>NR mobility enhancements (part 1)</w:t>
      </w:r>
      <w:r w:rsidRPr="000C7537">
        <w:rPr>
          <w:rFonts w:eastAsia="等线"/>
          <w:sz w:val="21"/>
        </w:rPr>
        <w:t xml:space="preserve"> </w:t>
      </w:r>
      <w:bookmarkStart w:id="14" w:name="OLE_LINK110"/>
      <w:bookmarkStart w:id="15" w:name="OLE_LINK111"/>
      <w:r w:rsidRPr="000C7537">
        <w:rPr>
          <w:rFonts w:eastAsia="等线"/>
          <w:sz w:val="21"/>
        </w:rPr>
        <w:t>was approved</w:t>
      </w:r>
      <w:r w:rsidR="00A8200D" w:rsidRPr="000C7537">
        <w:rPr>
          <w:rFonts w:eastAsia="等线" w:hint="eastAsia"/>
          <w:sz w:val="21"/>
          <w:lang w:eastAsia="zh-CN"/>
        </w:rPr>
        <w:t xml:space="preserve"> </w:t>
      </w:r>
      <w:r w:rsidR="00A8200D" w:rsidRPr="000C7537">
        <w:rPr>
          <w:rFonts w:eastAsia="等线"/>
          <w:sz w:val="21"/>
        </w:rPr>
        <w:t>[1]</w:t>
      </w:r>
      <w:r w:rsidRPr="000C7537">
        <w:rPr>
          <w:rFonts w:eastAsia="等线" w:hint="eastAsia"/>
          <w:sz w:val="21"/>
        </w:rPr>
        <w:t xml:space="preserve">. </w:t>
      </w:r>
      <w:r w:rsidRPr="000C7537">
        <w:rPr>
          <w:rFonts w:eastAsia="等线"/>
          <w:sz w:val="21"/>
        </w:rPr>
        <w:t xml:space="preserve">In this contribution, </w:t>
      </w:r>
      <w:r w:rsidRPr="000C7537">
        <w:rPr>
          <w:rFonts w:eastAsia="等线" w:hint="eastAsia"/>
          <w:sz w:val="21"/>
        </w:rPr>
        <w:t>some</w:t>
      </w:r>
      <w:r w:rsidRPr="000C7537">
        <w:rPr>
          <w:rFonts w:eastAsia="等线"/>
          <w:sz w:val="21"/>
        </w:rPr>
        <w:t xml:space="preserve"> open</w:t>
      </w:r>
      <w:r w:rsidRPr="000C7537">
        <w:rPr>
          <w:rFonts w:eastAsia="等线" w:hint="eastAsia"/>
          <w:sz w:val="21"/>
          <w:lang w:eastAsia="zh-CN"/>
        </w:rPr>
        <w:t xml:space="preserve"> </w:t>
      </w:r>
      <w:r w:rsidRPr="000C7537">
        <w:rPr>
          <w:rFonts w:eastAsia="等线"/>
          <w:sz w:val="21"/>
        </w:rPr>
        <w:t>issues on</w:t>
      </w:r>
      <w:r w:rsidR="0025406B" w:rsidRPr="000C7537">
        <w:t xml:space="preserve"> </w:t>
      </w:r>
      <w:r w:rsidR="0050240A" w:rsidRPr="000C7537">
        <w:rPr>
          <w:rFonts w:eastAsia="等线"/>
          <w:sz w:val="21"/>
        </w:rPr>
        <w:t>UE feature</w:t>
      </w:r>
      <w:r w:rsidR="0050240A" w:rsidRPr="000C7537">
        <w:rPr>
          <w:rFonts w:eastAsia="等线" w:hint="eastAsia"/>
          <w:sz w:val="21"/>
          <w:lang w:eastAsia="zh-CN"/>
        </w:rPr>
        <w:t xml:space="preserve"> for LTM</w:t>
      </w:r>
      <w:r w:rsidR="0025406B" w:rsidRPr="000C7537">
        <w:rPr>
          <w:rFonts w:eastAsia="等线"/>
          <w:sz w:val="21"/>
        </w:rPr>
        <w:t xml:space="preserve"> </w:t>
      </w:r>
      <w:r w:rsidRPr="000C7537">
        <w:rPr>
          <w:rFonts w:eastAsia="等线" w:hint="eastAsia"/>
          <w:sz w:val="21"/>
        </w:rPr>
        <w:t>are</w:t>
      </w:r>
      <w:r w:rsidRPr="000C7537">
        <w:rPr>
          <w:rFonts w:eastAsia="等线"/>
          <w:sz w:val="21"/>
        </w:rPr>
        <w:t xml:space="preserve"> further discussed.</w:t>
      </w:r>
    </w:p>
    <w:bookmarkEnd w:id="14"/>
    <w:bookmarkEnd w:id="15"/>
    <w:p w:rsidR="00783CD7" w:rsidRPr="000C7537" w:rsidRDefault="00F27DEF" w:rsidP="00190B70">
      <w:pPr>
        <w:pStyle w:val="1"/>
        <w:rPr>
          <w:rFonts w:eastAsia="宋体"/>
          <w:lang w:eastAsia="zh-CN"/>
        </w:rPr>
      </w:pPr>
      <w:r w:rsidRPr="000C7537">
        <w:rPr>
          <w:rFonts w:eastAsia="宋体"/>
          <w:lang w:eastAsia="zh-CN"/>
        </w:rPr>
        <w:t>2. Discussion</w:t>
      </w:r>
    </w:p>
    <w:p w:rsidR="00C9447F" w:rsidRPr="000C7537" w:rsidRDefault="0050240A" w:rsidP="002704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0C7537">
        <w:rPr>
          <w:rFonts w:eastAsiaTheme="minorEastAsia"/>
          <w:sz w:val="28"/>
          <w:lang w:eastAsia="zh-CN"/>
        </w:rPr>
        <w:t>LTM – UE feature</w:t>
      </w:r>
    </w:p>
    <w:p w:rsidR="002704B8" w:rsidRPr="000C7537" w:rsidRDefault="002704B8" w:rsidP="002704B8">
      <w:pPr>
        <w:rPr>
          <w:rFonts w:eastAsia="等线"/>
          <w:sz w:val="21"/>
          <w:lang w:eastAsia="zh-CN"/>
        </w:rPr>
      </w:pPr>
      <w:r w:rsidRPr="000C7537">
        <w:rPr>
          <w:rFonts w:eastAsia="等线"/>
          <w:sz w:val="21"/>
          <w:lang w:eastAsia="zh-CN"/>
        </w:rPr>
        <w:t xml:space="preserve">Regarding the </w:t>
      </w:r>
      <w:r w:rsidR="003034CA" w:rsidRPr="000C7537">
        <w:rPr>
          <w:rFonts w:eastAsia="等线"/>
          <w:sz w:val="21"/>
          <w:lang w:eastAsia="zh-CN"/>
        </w:rPr>
        <w:t>UE feature</w:t>
      </w:r>
      <w:r w:rsidRPr="000C7537">
        <w:rPr>
          <w:rFonts w:eastAsia="等线"/>
          <w:sz w:val="21"/>
          <w:lang w:eastAsia="zh-CN"/>
        </w:rPr>
        <w:t xml:space="preserve"> for </w:t>
      </w:r>
      <w:r w:rsidR="003034CA" w:rsidRPr="000C7537">
        <w:rPr>
          <w:rFonts w:eastAsia="等线" w:hint="eastAsia"/>
          <w:sz w:val="21"/>
          <w:lang w:eastAsia="zh-CN"/>
        </w:rPr>
        <w:t>Rel-18 LTM</w:t>
      </w:r>
      <w:r w:rsidRPr="000C7537">
        <w:rPr>
          <w:rFonts w:eastAsia="等线"/>
          <w:sz w:val="21"/>
          <w:lang w:eastAsia="zh-CN"/>
        </w:rPr>
        <w:t>, there</w:t>
      </w:r>
      <w:r w:rsidRPr="000C7537">
        <w:rPr>
          <w:rFonts w:eastAsia="等线" w:hint="eastAsia"/>
          <w:sz w:val="21"/>
          <w:lang w:eastAsia="zh-CN"/>
        </w:rPr>
        <w:t xml:space="preserve"> </w:t>
      </w:r>
      <w:r w:rsidR="003034CA" w:rsidRPr="000C7537">
        <w:rPr>
          <w:rFonts w:eastAsia="等线"/>
          <w:sz w:val="21"/>
          <w:lang w:eastAsia="zh-CN"/>
        </w:rPr>
        <w:t>w</w:t>
      </w:r>
      <w:r w:rsidR="003034CA" w:rsidRPr="000C7537">
        <w:rPr>
          <w:rFonts w:eastAsia="等线" w:hint="eastAsia"/>
          <w:sz w:val="21"/>
          <w:lang w:eastAsia="zh-CN"/>
        </w:rPr>
        <w:t>ere</w:t>
      </w:r>
      <w:r w:rsidRPr="000C7537">
        <w:rPr>
          <w:rFonts w:eastAsia="等线"/>
          <w:sz w:val="21"/>
          <w:lang w:eastAsia="zh-CN"/>
        </w:rPr>
        <w:t xml:space="preserve"> </w:t>
      </w:r>
      <w:r w:rsidRPr="000C7537">
        <w:rPr>
          <w:rFonts w:eastAsia="等线" w:hint="eastAsia"/>
          <w:sz w:val="21"/>
          <w:lang w:eastAsia="zh-CN"/>
        </w:rPr>
        <w:t>still some</w:t>
      </w:r>
      <w:r w:rsidRPr="000C7537">
        <w:rPr>
          <w:rFonts w:eastAsia="等线"/>
          <w:sz w:val="21"/>
          <w:lang w:eastAsia="zh-CN"/>
        </w:rPr>
        <w:t xml:space="preserve"> issue</w:t>
      </w:r>
      <w:r w:rsidRPr="000C7537">
        <w:rPr>
          <w:rFonts w:eastAsia="等线" w:hint="eastAsia"/>
          <w:sz w:val="21"/>
          <w:lang w:eastAsia="zh-CN"/>
        </w:rPr>
        <w:t>s</w:t>
      </w:r>
      <w:r w:rsidRPr="000C7537">
        <w:rPr>
          <w:rFonts w:eastAsia="等线"/>
          <w:sz w:val="21"/>
          <w:lang w:eastAsia="zh-CN"/>
        </w:rPr>
        <w:t xml:space="preserve"> left that ha</w:t>
      </w:r>
      <w:r w:rsidRPr="000C7537">
        <w:rPr>
          <w:rFonts w:eastAsia="等线" w:hint="eastAsia"/>
          <w:sz w:val="21"/>
          <w:lang w:eastAsia="zh-CN"/>
        </w:rPr>
        <w:t>ve</w:t>
      </w:r>
      <w:r w:rsidRPr="000C7537">
        <w:rPr>
          <w:rFonts w:eastAsia="等线"/>
          <w:sz w:val="21"/>
          <w:lang w:eastAsia="zh-CN"/>
        </w:rPr>
        <w:t xml:space="preserve"> not yet reached a consensus in the last meeting</w:t>
      </w:r>
      <w:r w:rsidRPr="000C7537">
        <w:rPr>
          <w:rFonts w:eastAsia="等线" w:hint="eastAsia"/>
          <w:sz w:val="21"/>
          <w:lang w:eastAsia="zh-CN"/>
        </w:rPr>
        <w:t>. In this paper, we will further provide our views and proposals:</w:t>
      </w:r>
    </w:p>
    <w:p w:rsidR="00C9447F" w:rsidRPr="000C7537" w:rsidRDefault="008E533A" w:rsidP="00464990">
      <w:pPr>
        <w:rPr>
          <w:rFonts w:eastAsiaTheme="minorEastAsia"/>
          <w:b/>
          <w:sz w:val="21"/>
          <w:u w:val="single"/>
          <w:vertAlign w:val="subscript"/>
          <w:lang w:eastAsia="zh-CN"/>
        </w:rPr>
      </w:pPr>
      <w:r w:rsidRPr="000C7537">
        <w:rPr>
          <w:b/>
          <w:sz w:val="21"/>
          <w:u w:val="single"/>
        </w:rPr>
        <w:t>Issue 5-1-1: Capability of supporting RTD&gt;CP</w:t>
      </w:r>
    </w:p>
    <w:p w:rsidR="007A7473" w:rsidRPr="000C7537" w:rsidRDefault="007A7473" w:rsidP="007A7473">
      <w:pPr>
        <w:spacing w:after="120"/>
        <w:jc w:val="both"/>
        <w:rPr>
          <w:rFonts w:eastAsia="宋体" w:cs="Arial"/>
          <w:sz w:val="21"/>
          <w:lang w:eastAsia="zh-CN"/>
        </w:rPr>
      </w:pPr>
      <w:r w:rsidRPr="000C7537">
        <w:rPr>
          <w:rFonts w:eastAsia="宋体" w:cs="Arial"/>
          <w:sz w:val="21"/>
          <w:lang w:eastAsia="zh-CN"/>
        </w:rPr>
        <w:t xml:space="preserve">In the last meeting, </w:t>
      </w:r>
      <w:r w:rsidR="008E533A" w:rsidRPr="000C7537">
        <w:rPr>
          <w:rFonts w:eastAsia="宋体" w:cs="Arial" w:hint="eastAsia"/>
          <w:sz w:val="21"/>
          <w:lang w:eastAsia="zh-CN"/>
        </w:rPr>
        <w:t>some details about the c</w:t>
      </w:r>
      <w:r w:rsidR="008E533A" w:rsidRPr="000C7537">
        <w:rPr>
          <w:rFonts w:eastAsia="宋体" w:cs="Arial"/>
          <w:sz w:val="21"/>
          <w:lang w:eastAsia="zh-CN"/>
        </w:rPr>
        <w:t xml:space="preserve">apability of supporting RTD&gt;CP </w:t>
      </w:r>
      <w:r w:rsidR="008E533A" w:rsidRPr="000C7537">
        <w:rPr>
          <w:rFonts w:eastAsia="宋体" w:cs="Arial" w:hint="eastAsia"/>
          <w:sz w:val="21"/>
          <w:lang w:eastAsia="zh-CN"/>
        </w:rPr>
        <w:t>has not been determined in UE feature list</w:t>
      </w:r>
      <w:r w:rsidR="00332521" w:rsidRPr="000C7537">
        <w:rPr>
          <w:rFonts w:eastAsia="宋体" w:cs="Arial" w:hint="eastAsia"/>
          <w:sz w:val="21"/>
          <w:lang w:eastAsia="zh-CN"/>
        </w:rPr>
        <w:t xml:space="preserve">, </w:t>
      </w:r>
      <w:r w:rsidR="00C245A2" w:rsidRPr="000C7537">
        <w:rPr>
          <w:rFonts w:eastAsia="宋体" w:cs="Arial" w:hint="eastAsia"/>
          <w:sz w:val="21"/>
          <w:lang w:eastAsia="zh-CN"/>
        </w:rPr>
        <w:t xml:space="preserve">and </w:t>
      </w:r>
      <w:r w:rsidRPr="000C7537">
        <w:rPr>
          <w:rFonts w:eastAsia="宋体" w:cs="Arial"/>
          <w:sz w:val="21"/>
          <w:lang w:eastAsia="zh-CN"/>
        </w:rPr>
        <w:t>the related WF is duplicated below</w:t>
      </w:r>
      <w:r w:rsidR="00BF3433" w:rsidRPr="000C7537">
        <w:rPr>
          <w:rFonts w:eastAsia="宋体" w:cs="Arial" w:hint="eastAsia"/>
          <w:sz w:val="21"/>
          <w:lang w:eastAsia="zh-CN"/>
        </w:rPr>
        <w:t xml:space="preserve"> [1]</w:t>
      </w:r>
      <w:r w:rsidRPr="000C7537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C7537" w:rsidRPr="000C7537" w:rsidTr="00847D0F">
        <w:trPr>
          <w:trHeight w:val="558"/>
        </w:trPr>
        <w:tc>
          <w:tcPr>
            <w:tcW w:w="9857" w:type="dxa"/>
          </w:tcPr>
          <w:p w:rsidR="00C444D6" w:rsidRPr="000C7537" w:rsidRDefault="00C444D6" w:rsidP="00C444D6">
            <w:r w:rsidRPr="000C7537">
              <w:rPr>
                <w:b/>
              </w:rPr>
              <w:t>&lt; Way Forward&gt; FFS the following proposals</w:t>
            </w:r>
          </w:p>
          <w:p w:rsidR="00C444D6" w:rsidRPr="000C7537" w:rsidRDefault="00C444D6" w:rsidP="00C444D6">
            <w:pPr>
              <w:pStyle w:val="a6"/>
              <w:numPr>
                <w:ilvl w:val="1"/>
                <w:numId w:val="3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 xml:space="preserve">Proposal 1 (MTK): </w:t>
            </w:r>
          </w:p>
          <w:p w:rsidR="00C444D6" w:rsidRPr="000C7537" w:rsidRDefault="00C444D6" w:rsidP="00C444D6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The capability of supporting RTD&gt;CP can be applicable to inter-frequency L1-RSRP measurement. It needs FR1/FR2 differentiation.</w:t>
            </w:r>
          </w:p>
          <w:p w:rsidR="00C444D6" w:rsidRPr="000C7537" w:rsidRDefault="00C444D6" w:rsidP="00C444D6">
            <w:pPr>
              <w:pStyle w:val="a6"/>
              <w:numPr>
                <w:ilvl w:val="1"/>
                <w:numId w:val="3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Proposal 2 (</w:t>
            </w:r>
            <w:r w:rsidRPr="000C7537">
              <w:rPr>
                <w:rFonts w:hint="eastAsia"/>
                <w:szCs w:val="24"/>
                <w:lang w:eastAsia="zh-CN"/>
              </w:rPr>
              <w:t>Xiaomi</w:t>
            </w:r>
            <w:r w:rsidRPr="000C7537">
              <w:rPr>
                <w:szCs w:val="24"/>
                <w:lang w:eastAsia="zh-CN"/>
              </w:rPr>
              <w:t xml:space="preserve">): </w:t>
            </w:r>
          </w:p>
          <w:p w:rsidR="00C444D6" w:rsidRPr="000C7537" w:rsidRDefault="00C444D6" w:rsidP="00C444D6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rFonts w:hint="eastAsia"/>
                <w:szCs w:val="24"/>
                <w:lang w:eastAsia="zh-CN"/>
              </w:rPr>
              <w:t>RAN4</w:t>
            </w:r>
            <w:r w:rsidRPr="000C7537">
              <w:rPr>
                <w:szCs w:val="24"/>
                <w:lang w:eastAsia="zh-CN"/>
              </w:rPr>
              <w:t xml:space="preserve"> to clarify the meaning of UE capability of supporting RTD&gt;CP</w:t>
            </w:r>
          </w:p>
          <w:p w:rsidR="00C444D6" w:rsidRPr="000C7537" w:rsidRDefault="00C444D6" w:rsidP="00C444D6">
            <w:pPr>
              <w:pStyle w:val="a6"/>
              <w:numPr>
                <w:ilvl w:val="3"/>
                <w:numId w:val="3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For UE capable of RTD&gt;CP, it is assumed that there is at least one spare FFT module used for intra-frequency L1-RSRP measurement on neighbour cells.</w:t>
            </w:r>
          </w:p>
          <w:p w:rsidR="007A7473" w:rsidRPr="000C7537" w:rsidRDefault="00C444D6" w:rsidP="00C444D6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In the UE capability of RTD&gt;CP, it is necessary to indicate the available number of FFT module used for intra-frequency neighbour cell measurement.</w:t>
            </w:r>
          </w:p>
        </w:tc>
      </w:tr>
    </w:tbl>
    <w:p w:rsidR="00243276" w:rsidRPr="000C7537" w:rsidRDefault="00243276" w:rsidP="00173E24">
      <w:pPr>
        <w:spacing w:before="120" w:after="0"/>
        <w:jc w:val="both"/>
        <w:rPr>
          <w:rFonts w:eastAsiaTheme="minorEastAsia" w:cs="Calibri"/>
          <w:bCs/>
          <w:sz w:val="21"/>
          <w:szCs w:val="21"/>
          <w:lang w:eastAsia="zh-CN"/>
        </w:rPr>
      </w:pP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For proposal 1,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considering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that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inter-frequency L1-RSRP measurement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is introduced in R18 LTM, and RAN4 has already introduced the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UE capability of supporting RTD&gt;CP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for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int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>ra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-frequency L1-RSRP measurement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in R18 LTM, it is better to also clarify the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UE capability of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supporting RTD&gt;CP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for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inter-frequency L1-RSRP measurement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>. For core requirements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 xml:space="preserve"> 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of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inter-frequency L1-RSRP measurement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, it is also suggested to further clarify the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measurement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requirements a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pplicability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for UE capable/incapable of </w:t>
      </w:r>
      <w:r w:rsidR="003034CA" w:rsidRPr="000C7537">
        <w:rPr>
          <w:rFonts w:eastAsiaTheme="minorEastAsia" w:cs="Calibri"/>
          <w:bCs/>
          <w:sz w:val="21"/>
          <w:szCs w:val="21"/>
          <w:lang w:eastAsia="zh-CN"/>
        </w:rPr>
        <w:t>RTD&gt;CP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in FR1 and FR2</w:t>
      </w:r>
      <w:r w:rsidR="005D3649" w:rsidRPr="000C7537">
        <w:rPr>
          <w:rFonts w:eastAsiaTheme="minorEastAsia" w:cs="Calibri" w:hint="eastAsia"/>
          <w:bCs/>
          <w:sz w:val="21"/>
          <w:szCs w:val="21"/>
          <w:lang w:eastAsia="zh-CN"/>
        </w:rPr>
        <w:t>, respectively</w:t>
      </w:r>
      <w:r w:rsidR="003034CA" w:rsidRPr="000C7537">
        <w:rPr>
          <w:rFonts w:eastAsiaTheme="minorEastAsia" w:cs="Calibri" w:hint="eastAsia"/>
          <w:bCs/>
          <w:sz w:val="21"/>
          <w:szCs w:val="21"/>
          <w:lang w:eastAsia="zh-CN"/>
        </w:rPr>
        <w:t>.</w:t>
      </w:r>
    </w:p>
    <w:p w:rsidR="003034CA" w:rsidRPr="000C7537" w:rsidRDefault="003034CA" w:rsidP="00173E24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Proposal 1: </w:t>
      </w:r>
      <w:r w:rsidRPr="000C7537">
        <w:rPr>
          <w:rFonts w:eastAsiaTheme="minorEastAsia"/>
          <w:b/>
          <w:bCs/>
          <w:sz w:val="21"/>
          <w:szCs w:val="21"/>
          <w:lang w:eastAsia="zh-CN"/>
        </w:rPr>
        <w:t>The capability of supporting RTD&gt;CP can be applicable to inter-frequency L1-RSRP measurement. It needs FR1/FR2 differentiation.</w:t>
      </w:r>
    </w:p>
    <w:p w:rsidR="003034CA" w:rsidRPr="000C7537" w:rsidRDefault="003034CA" w:rsidP="00173E24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>Proposal 2: For core requirements</w:t>
      </w:r>
      <w:r w:rsidRPr="000C7537">
        <w:rPr>
          <w:rFonts w:eastAsia="等线"/>
          <w:b/>
          <w:sz w:val="21"/>
          <w:szCs w:val="21"/>
          <w:lang w:val="en-US" w:eastAsia="zh-CN"/>
        </w:rPr>
        <w:t xml:space="preserve"> 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of </w:t>
      </w:r>
      <w:r w:rsidRPr="000C7537">
        <w:rPr>
          <w:rFonts w:eastAsia="等线"/>
          <w:b/>
          <w:sz w:val="21"/>
          <w:szCs w:val="21"/>
          <w:lang w:val="en-US" w:eastAsia="zh-CN"/>
        </w:rPr>
        <w:t>inter-frequency L1-RSRP measurement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, it is suggested to further clarify the </w:t>
      </w:r>
      <w:r w:rsidRPr="000C7537">
        <w:rPr>
          <w:rFonts w:eastAsia="等线"/>
          <w:b/>
          <w:sz w:val="21"/>
          <w:szCs w:val="21"/>
          <w:lang w:val="en-US" w:eastAsia="zh-CN"/>
        </w:rPr>
        <w:t>measurement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 requirements a</w:t>
      </w:r>
      <w:r w:rsidRPr="000C7537">
        <w:rPr>
          <w:rFonts w:eastAsia="等线"/>
          <w:b/>
          <w:sz w:val="21"/>
          <w:szCs w:val="21"/>
          <w:lang w:val="en-US" w:eastAsia="zh-CN"/>
        </w:rPr>
        <w:t>pplicability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 for UE capable/incapable of </w:t>
      </w:r>
      <w:r w:rsidRPr="000C7537">
        <w:rPr>
          <w:rFonts w:eastAsia="等线"/>
          <w:b/>
          <w:sz w:val="21"/>
          <w:szCs w:val="21"/>
          <w:lang w:val="en-US" w:eastAsia="zh-CN"/>
        </w:rPr>
        <w:t>RTD&gt;CP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 in FR1 and FR2</w:t>
      </w:r>
      <w:r w:rsidR="005D3649" w:rsidRPr="000C7537">
        <w:rPr>
          <w:rFonts w:eastAsia="等线" w:hint="eastAsia"/>
          <w:b/>
          <w:sz w:val="21"/>
          <w:szCs w:val="21"/>
          <w:lang w:val="en-US" w:eastAsia="zh-CN"/>
        </w:rPr>
        <w:t>, respectively</w:t>
      </w:r>
      <w:r w:rsidR="008E533A" w:rsidRPr="000C7537">
        <w:rPr>
          <w:rFonts w:eastAsia="等线" w:hint="eastAsia"/>
          <w:b/>
          <w:sz w:val="21"/>
          <w:szCs w:val="21"/>
          <w:lang w:val="en-US" w:eastAsia="zh-CN"/>
        </w:rPr>
        <w:t>.</w:t>
      </w:r>
    </w:p>
    <w:p w:rsidR="00DC6DDD" w:rsidRPr="000C7537" w:rsidRDefault="00DC6DDD" w:rsidP="00173E24">
      <w:pPr>
        <w:spacing w:before="120" w:after="0"/>
        <w:jc w:val="both"/>
        <w:rPr>
          <w:rFonts w:eastAsiaTheme="minorEastAsia" w:cs="Calibri"/>
          <w:bCs/>
          <w:sz w:val="21"/>
          <w:szCs w:val="21"/>
          <w:lang w:eastAsia="zh-CN"/>
        </w:rPr>
      </w:pP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lastRenderedPageBreak/>
        <w:t xml:space="preserve">For proposal 2, some companies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believe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d that RAN4 should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clarify the meaning of UE capability of supporting RTD&gt;CP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. Considering that RAN4 has agreed the measurement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period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for UE capable of RTD&gt;CP in FR1 and FR2, respectively, and it is a specific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result of compromise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for different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configurations and activation situations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of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neighbour cell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s, we support that there is no need to further clarify the assumption of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 xml:space="preserve">FFT module 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>for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 xml:space="preserve"> UE capable of RTD&gt;CP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and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 xml:space="preserve"> indicate the available number of FFT module used for intra-frequency neighbour cell measurement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i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n the UE capability of RTD&gt;CP.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 xml:space="preserve">As long as the 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>NW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 xml:space="preserve"> knows whether UE supports RTD&gt;CP</w:t>
      </w:r>
      <w:r w:rsidR="008E533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and </w:t>
      </w:r>
      <w:r w:rsidR="008E533A" w:rsidRPr="000C7537">
        <w:rPr>
          <w:rFonts w:eastAsiaTheme="minorEastAsia" w:cs="Calibri"/>
          <w:bCs/>
          <w:sz w:val="21"/>
          <w:szCs w:val="21"/>
          <w:lang w:eastAsia="zh-CN"/>
        </w:rPr>
        <w:t>configurations</w:t>
      </w:r>
      <w:r w:rsidR="008E533A" w:rsidRPr="000C7537">
        <w:rPr>
          <w:rFonts w:eastAsiaTheme="minorEastAsia" w:cs="Calibri" w:hint="eastAsia"/>
          <w:bCs/>
          <w:sz w:val="21"/>
          <w:szCs w:val="21"/>
          <w:lang w:eastAsia="zh-CN"/>
        </w:rPr>
        <w:t>/</w:t>
      </w:r>
      <w:r w:rsidR="008E533A" w:rsidRPr="000C7537">
        <w:rPr>
          <w:rFonts w:eastAsiaTheme="minorEastAsia" w:cs="Calibri"/>
          <w:bCs/>
          <w:sz w:val="21"/>
          <w:szCs w:val="21"/>
          <w:lang w:eastAsia="zh-CN"/>
        </w:rPr>
        <w:t>activation situations</w:t>
      </w:r>
      <w:r w:rsidR="008E533A"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of </w:t>
      </w:r>
      <w:r w:rsidR="008E533A" w:rsidRPr="000C7537">
        <w:rPr>
          <w:rFonts w:eastAsiaTheme="minorEastAsia" w:cs="Calibri"/>
          <w:bCs/>
          <w:sz w:val="21"/>
          <w:szCs w:val="21"/>
          <w:lang w:eastAsia="zh-CN"/>
        </w:rPr>
        <w:t>neighbour cell</w:t>
      </w:r>
      <w:r w:rsidR="008E533A" w:rsidRPr="000C7537">
        <w:rPr>
          <w:rFonts w:eastAsiaTheme="minorEastAsia" w:cs="Calibri" w:hint="eastAsia"/>
          <w:bCs/>
          <w:sz w:val="21"/>
          <w:szCs w:val="21"/>
          <w:lang w:eastAsia="zh-CN"/>
        </w:rPr>
        <w:t>s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, it can know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 xml:space="preserve"> </w:t>
      </w:r>
      <w:r w:rsidRPr="000C7537">
        <w:rPr>
          <w:rFonts w:eastAsiaTheme="minorEastAsia" w:cs="Calibri"/>
          <w:bCs/>
          <w:sz w:val="21"/>
          <w:szCs w:val="21"/>
          <w:lang w:eastAsia="zh-CN"/>
        </w:rPr>
        <w:t>which requirements UE will follow</w:t>
      </w:r>
      <w:r w:rsidRPr="000C7537">
        <w:rPr>
          <w:rFonts w:eastAsiaTheme="minorEastAsia" w:cs="Calibri" w:hint="eastAsia"/>
          <w:bCs/>
          <w:sz w:val="21"/>
          <w:szCs w:val="21"/>
          <w:lang w:eastAsia="zh-CN"/>
        </w:rPr>
        <w:t>.</w:t>
      </w:r>
    </w:p>
    <w:p w:rsidR="00173E24" w:rsidRPr="000C7537" w:rsidRDefault="008E533A" w:rsidP="00173E24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>Proposal 3</w:t>
      </w:r>
      <w:r w:rsidR="007C37C5"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: 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>T</w:t>
      </w:r>
      <w:r w:rsidRPr="000C7537">
        <w:rPr>
          <w:rFonts w:eastAsia="等线"/>
          <w:b/>
          <w:sz w:val="21"/>
          <w:szCs w:val="21"/>
          <w:lang w:val="en-US" w:eastAsia="zh-CN"/>
        </w:rPr>
        <w:t>here is no need to further clarify the assumption of FFT module for UE capable of RTD&gt;CP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>.</w:t>
      </w:r>
    </w:p>
    <w:p w:rsidR="008E533A" w:rsidRPr="000C7537" w:rsidRDefault="008E533A" w:rsidP="008E533A">
      <w:pPr>
        <w:pStyle w:val="a6"/>
        <w:numPr>
          <w:ilvl w:val="0"/>
          <w:numId w:val="20"/>
        </w:numPr>
        <w:spacing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>T</w:t>
      </w:r>
      <w:r w:rsidRPr="000C7537">
        <w:rPr>
          <w:rFonts w:eastAsia="等线"/>
          <w:b/>
          <w:sz w:val="21"/>
          <w:szCs w:val="21"/>
          <w:lang w:val="en-US" w:eastAsia="zh-CN"/>
        </w:rPr>
        <w:t xml:space="preserve">here is no need to indicate the available number of FFT module used for intra-frequency </w:t>
      </w:r>
      <w:proofErr w:type="spellStart"/>
      <w:r w:rsidRPr="000C7537">
        <w:rPr>
          <w:rFonts w:eastAsia="等线"/>
          <w:b/>
          <w:sz w:val="21"/>
          <w:szCs w:val="21"/>
          <w:lang w:val="en-US" w:eastAsia="zh-CN"/>
        </w:rPr>
        <w:t>neighbour</w:t>
      </w:r>
      <w:proofErr w:type="spellEnd"/>
      <w:r w:rsidRPr="000C7537">
        <w:rPr>
          <w:rFonts w:eastAsia="等线"/>
          <w:b/>
          <w:sz w:val="21"/>
          <w:szCs w:val="21"/>
          <w:lang w:val="en-US" w:eastAsia="zh-CN"/>
        </w:rPr>
        <w:t xml:space="preserve"> cell measurement in the UE capability of RTD&gt;CP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>.</w:t>
      </w:r>
    </w:p>
    <w:p w:rsidR="008E533A" w:rsidRPr="000C7537" w:rsidRDefault="008E533A" w:rsidP="008E533A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Observation 1: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 xml:space="preserve">As long as the 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NW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 xml:space="preserve"> knows whether UE supports RTD&gt;CP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 and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configurations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/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activation situations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 of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neighbour cell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s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, it can know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which requirements UE will follow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.</w:t>
      </w:r>
    </w:p>
    <w:p w:rsidR="00C9447F" w:rsidRPr="000C7537" w:rsidRDefault="00232DE5" w:rsidP="00AD22FA">
      <w:pPr>
        <w:overflowPunct w:val="0"/>
        <w:autoSpaceDE w:val="0"/>
        <w:autoSpaceDN w:val="0"/>
        <w:adjustRightInd w:val="0"/>
        <w:spacing w:before="240" w:afterLines="50" w:after="120"/>
        <w:textAlignment w:val="baseline"/>
        <w:rPr>
          <w:rFonts w:eastAsiaTheme="minorEastAsia"/>
          <w:b/>
          <w:sz w:val="21"/>
          <w:u w:val="single"/>
          <w:vertAlign w:val="subscript"/>
          <w:lang w:eastAsia="zh-CN"/>
        </w:rPr>
      </w:pPr>
      <w:r w:rsidRPr="000C7537">
        <w:rPr>
          <w:b/>
          <w:sz w:val="21"/>
          <w:u w:val="single"/>
          <w:lang w:eastAsia="en-GB"/>
        </w:rPr>
        <w:t>Issue 5-1-3: Number of cells/resources supported</w:t>
      </w:r>
    </w:p>
    <w:p w:rsidR="00847D0F" w:rsidRPr="000C7537" w:rsidRDefault="00847D0F" w:rsidP="00285AF0">
      <w:pPr>
        <w:spacing w:after="120"/>
        <w:jc w:val="both"/>
        <w:rPr>
          <w:rFonts w:eastAsia="宋体" w:cs="Arial"/>
          <w:sz w:val="21"/>
          <w:lang w:eastAsia="zh-CN"/>
        </w:rPr>
      </w:pPr>
      <w:r w:rsidRPr="000C7537">
        <w:rPr>
          <w:rFonts w:eastAsia="宋体" w:cs="Arial"/>
          <w:sz w:val="21"/>
          <w:lang w:eastAsia="zh-CN"/>
        </w:rPr>
        <w:t xml:space="preserve">In the last meeting, </w:t>
      </w:r>
      <w:r w:rsidR="00285AF0" w:rsidRPr="000C7537">
        <w:rPr>
          <w:rFonts w:eastAsia="宋体" w:cs="Arial" w:hint="eastAsia"/>
          <w:sz w:val="21"/>
          <w:lang w:eastAsia="zh-CN"/>
        </w:rPr>
        <w:t xml:space="preserve">the </w:t>
      </w:r>
      <w:r w:rsidR="00285AF0" w:rsidRPr="000C7537">
        <w:rPr>
          <w:rFonts w:eastAsia="宋体" w:cs="Arial"/>
          <w:sz w:val="21"/>
          <w:lang w:eastAsia="zh-CN"/>
        </w:rPr>
        <w:t>capability</w:t>
      </w:r>
      <w:r w:rsidR="00285AF0" w:rsidRPr="000C7537">
        <w:rPr>
          <w:rFonts w:eastAsia="宋体" w:cs="Arial" w:hint="eastAsia"/>
          <w:sz w:val="21"/>
          <w:lang w:eastAsia="zh-CN"/>
        </w:rPr>
        <w:t xml:space="preserve"> of the n</w:t>
      </w:r>
      <w:r w:rsidR="00285AF0" w:rsidRPr="000C7537">
        <w:rPr>
          <w:rFonts w:eastAsia="宋体" w:cs="Arial"/>
          <w:sz w:val="21"/>
          <w:lang w:eastAsia="zh-CN"/>
        </w:rPr>
        <w:t>umber of cells/resources supported</w:t>
      </w:r>
      <w:r w:rsidR="00285AF0" w:rsidRPr="000C7537">
        <w:rPr>
          <w:rFonts w:eastAsia="宋体" w:cs="Arial" w:hint="eastAsia"/>
          <w:sz w:val="21"/>
          <w:lang w:eastAsia="zh-CN"/>
        </w:rPr>
        <w:t xml:space="preserve"> has not been determined in UE feature list, and </w:t>
      </w:r>
      <w:r w:rsidR="00285AF0" w:rsidRPr="000C7537">
        <w:rPr>
          <w:rFonts w:eastAsia="宋体" w:cs="Arial"/>
          <w:sz w:val="21"/>
          <w:lang w:eastAsia="zh-CN"/>
        </w:rPr>
        <w:t>the related WF is duplicated below</w:t>
      </w:r>
      <w:r w:rsidR="00285AF0" w:rsidRPr="000C7537">
        <w:rPr>
          <w:rFonts w:eastAsia="宋体" w:cs="Arial" w:hint="eastAsia"/>
          <w:sz w:val="21"/>
          <w:lang w:eastAsia="zh-CN"/>
        </w:rPr>
        <w:t xml:space="preserve"> [1]</w:t>
      </w:r>
      <w:r w:rsidR="00285AF0" w:rsidRPr="000C7537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C7537" w:rsidRPr="000C7537" w:rsidTr="00847D0F">
        <w:tc>
          <w:tcPr>
            <w:tcW w:w="9857" w:type="dxa"/>
          </w:tcPr>
          <w:p w:rsidR="00C444D6" w:rsidRPr="000C7537" w:rsidRDefault="00C444D6" w:rsidP="00C444D6">
            <w:r w:rsidRPr="000C7537">
              <w:rPr>
                <w:b/>
              </w:rPr>
              <w:t>&lt; Way Forward&gt; FFS the following proposal</w:t>
            </w:r>
          </w:p>
          <w:p w:rsidR="00C444D6" w:rsidRPr="000C7537" w:rsidRDefault="00C444D6" w:rsidP="00C444D6">
            <w:pPr>
              <w:pStyle w:val="a6"/>
              <w:numPr>
                <w:ilvl w:val="1"/>
                <w:numId w:val="3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 xml:space="preserve">Proposal 1 (MTK): </w:t>
            </w:r>
          </w:p>
          <w:p w:rsidR="00C444D6" w:rsidRPr="000C7537" w:rsidRDefault="00C444D6" w:rsidP="00C444D6">
            <w:pPr>
              <w:pStyle w:val="a6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 xml:space="preserve">The capability “number of cells supported to measure per frequency layer” indicates the number of </w:t>
            </w:r>
            <w:proofErr w:type="spellStart"/>
            <w:r w:rsidRPr="000C7537">
              <w:rPr>
                <w:szCs w:val="24"/>
                <w:lang w:eastAsia="zh-CN"/>
              </w:rPr>
              <w:t>neighbor</w:t>
            </w:r>
            <w:proofErr w:type="spellEnd"/>
            <w:r w:rsidRPr="000C7537">
              <w:rPr>
                <w:szCs w:val="24"/>
                <w:lang w:eastAsia="zh-CN"/>
              </w:rPr>
              <w:t xml:space="preserve"> cells UE supports to perform L1-RSRP measurement on per frequency layer. The minimum value reported is 2. This capability can be reported per band.</w:t>
            </w:r>
          </w:p>
          <w:p w:rsidR="00847D0F" w:rsidRPr="000C7537" w:rsidRDefault="00C444D6" w:rsidP="00285AF0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 xml:space="preserve">Discuss the detail of the capability “number of </w:t>
            </w:r>
            <w:proofErr w:type="spellStart"/>
            <w:r w:rsidRPr="000C7537">
              <w:rPr>
                <w:szCs w:val="24"/>
                <w:lang w:eastAsia="zh-CN"/>
              </w:rPr>
              <w:t>neighbor</w:t>
            </w:r>
            <w:proofErr w:type="spellEnd"/>
            <w:r w:rsidRPr="000C7537">
              <w:rPr>
                <w:szCs w:val="24"/>
                <w:lang w:eastAsia="zh-CN"/>
              </w:rPr>
              <w:t xml:space="preserve"> cells supported to measure per frequency layer” in RAN4 UE feature list.</w:t>
            </w:r>
          </w:p>
        </w:tc>
      </w:tr>
    </w:tbl>
    <w:p w:rsidR="007F412E" w:rsidRPr="000C7537" w:rsidRDefault="00D35C3B" w:rsidP="00276AF6">
      <w:pPr>
        <w:overflowPunct w:val="0"/>
        <w:autoSpaceDE w:val="0"/>
        <w:adjustRightInd w:val="0"/>
        <w:spacing w:before="240"/>
        <w:textAlignment w:val="baseline"/>
        <w:rPr>
          <w:rFonts w:eastAsiaTheme="minorEastAsia"/>
          <w:szCs w:val="24"/>
          <w:lang w:eastAsia="zh-CN"/>
        </w:rPr>
      </w:pPr>
      <w:r w:rsidRPr="000C7537">
        <w:rPr>
          <w:rFonts w:eastAsiaTheme="minorEastAsia" w:hint="eastAsia"/>
          <w:szCs w:val="24"/>
          <w:lang w:eastAsia="zh-CN"/>
        </w:rPr>
        <w:t xml:space="preserve">In </w:t>
      </w:r>
      <w:r w:rsidRPr="000C7537">
        <w:rPr>
          <w:rFonts w:eastAsiaTheme="minorEastAsia"/>
          <w:szCs w:val="24"/>
          <w:lang w:eastAsia="zh-CN"/>
        </w:rPr>
        <w:t>RAN4#106bis-e</w:t>
      </w:r>
      <w:r w:rsidRPr="000C7537">
        <w:rPr>
          <w:rFonts w:eastAsiaTheme="minorEastAsia" w:hint="eastAsia"/>
          <w:szCs w:val="24"/>
          <w:lang w:eastAsia="zh-CN"/>
        </w:rPr>
        <w:t xml:space="preserve">, </w:t>
      </w:r>
      <w:r w:rsidR="00182292" w:rsidRPr="000C7537">
        <w:rPr>
          <w:rFonts w:eastAsiaTheme="minorEastAsia" w:hint="eastAsia"/>
          <w:szCs w:val="24"/>
          <w:lang w:eastAsia="zh-CN"/>
        </w:rPr>
        <w:t>the agreement of t</w:t>
      </w:r>
      <w:r w:rsidR="00182292" w:rsidRPr="000C7537">
        <w:rPr>
          <w:rFonts w:eastAsiaTheme="minorEastAsia"/>
          <w:szCs w:val="24"/>
          <w:lang w:eastAsia="zh-CN"/>
        </w:rPr>
        <w:t>he number of cells/resources supported per frequency layer for L1 measurement</w:t>
      </w:r>
      <w:r w:rsidR="00182292" w:rsidRPr="000C7537">
        <w:rPr>
          <w:rFonts w:eastAsiaTheme="minorEastAsia" w:hint="eastAsia"/>
          <w:szCs w:val="24"/>
          <w:lang w:eastAsia="zh-CN"/>
        </w:rPr>
        <w:t xml:space="preserve"> is copied as below, and some d</w:t>
      </w:r>
      <w:r w:rsidR="00182292" w:rsidRPr="000C7537">
        <w:rPr>
          <w:rFonts w:eastAsiaTheme="minorEastAsia"/>
          <w:szCs w:val="24"/>
          <w:lang w:eastAsia="zh-CN"/>
        </w:rPr>
        <w:t xml:space="preserve">etails of capability signalling </w:t>
      </w:r>
      <w:r w:rsidR="0034161E" w:rsidRPr="000C7537">
        <w:rPr>
          <w:rFonts w:eastAsiaTheme="minorEastAsia" w:hint="eastAsia"/>
          <w:szCs w:val="24"/>
          <w:lang w:eastAsia="zh-CN"/>
        </w:rPr>
        <w:t>were</w:t>
      </w:r>
      <w:r w:rsidR="00182292" w:rsidRPr="000C7537">
        <w:rPr>
          <w:rFonts w:eastAsiaTheme="minorEastAsia"/>
          <w:szCs w:val="24"/>
          <w:lang w:eastAsia="zh-CN"/>
        </w:rPr>
        <w:t xml:space="preserve"> FFS</w:t>
      </w:r>
      <w:r w:rsidR="00182292" w:rsidRPr="000C7537">
        <w:rPr>
          <w:rFonts w:eastAsiaTheme="minorEastAsia" w:hint="eastAsia"/>
          <w:szCs w:val="24"/>
          <w:lang w:eastAsia="zh-CN"/>
        </w:rPr>
        <w:t xml:space="preserve"> [2], the related issues should be further discussed in UE feature list.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C7537" w:rsidRPr="000C7537" w:rsidTr="005D3649">
        <w:tc>
          <w:tcPr>
            <w:tcW w:w="9857" w:type="dxa"/>
          </w:tcPr>
          <w:p w:rsidR="005D3649" w:rsidRPr="000C7537" w:rsidRDefault="005D3649" w:rsidP="005D3649">
            <w:pPr>
              <w:rPr>
                <w:rFonts w:eastAsiaTheme="minorEastAsia"/>
                <w:b/>
                <w:iCs/>
                <w:lang w:eastAsia="zh-CN"/>
              </w:rPr>
            </w:pPr>
            <w:bookmarkStart w:id="16" w:name="_Hlk132896970"/>
            <w:r w:rsidRPr="000C7537">
              <w:rPr>
                <w:rFonts w:hint="eastAsia"/>
                <w:b/>
                <w:iCs/>
              </w:rPr>
              <w:t>R</w:t>
            </w:r>
            <w:r w:rsidRPr="000C7537">
              <w:rPr>
                <w:b/>
                <w:iCs/>
              </w:rPr>
              <w:t xml:space="preserve">AN4#106bis-e </w:t>
            </w:r>
          </w:p>
          <w:p w:rsidR="005D3649" w:rsidRPr="000C7537" w:rsidRDefault="005D3649" w:rsidP="005D3649">
            <w:pPr>
              <w:rPr>
                <w:b/>
                <w:szCs w:val="21"/>
                <w:u w:val="single"/>
                <w:lang w:eastAsia="ko-KR"/>
              </w:rPr>
            </w:pPr>
            <w:r w:rsidRPr="000C7537">
              <w:rPr>
                <w:b/>
                <w:szCs w:val="21"/>
                <w:u w:val="single"/>
                <w:lang w:eastAsia="ko-KR"/>
              </w:rPr>
              <w:t>Issue 2-4-1: The number of cells/resources supported per frequency layer for L1 measurement</w:t>
            </w:r>
          </w:p>
          <w:bookmarkEnd w:id="16"/>
          <w:p w:rsidR="005D3649" w:rsidRPr="000C7537" w:rsidRDefault="005D3649" w:rsidP="005D3649">
            <w:pPr>
              <w:spacing w:afterLines="50" w:after="120"/>
              <w:rPr>
                <w:b/>
                <w:szCs w:val="21"/>
              </w:rPr>
            </w:pPr>
            <w:r w:rsidRPr="000C7537">
              <w:rPr>
                <w:b/>
                <w:szCs w:val="21"/>
              </w:rPr>
              <w:t>&lt; GTW Agreement&gt;:</w:t>
            </w:r>
          </w:p>
          <w:p w:rsidR="005D3649" w:rsidRPr="000C7537" w:rsidRDefault="005D3649" w:rsidP="005D3649">
            <w:pPr>
              <w:pStyle w:val="a6"/>
              <w:numPr>
                <w:ilvl w:val="1"/>
                <w:numId w:val="21"/>
              </w:numPr>
              <w:spacing w:after="120"/>
              <w:contextualSpacing w:val="0"/>
              <w:rPr>
                <w:szCs w:val="21"/>
              </w:rPr>
            </w:pPr>
            <w:r w:rsidRPr="000C7537">
              <w:rPr>
                <w:szCs w:val="21"/>
              </w:rPr>
              <w:t>The supported maximum number of cells/SSBs configured for L1 measurement [on neighbour cell] is up to UE capability</w:t>
            </w:r>
          </w:p>
          <w:p w:rsidR="005D3649" w:rsidRPr="000C7537" w:rsidRDefault="005D3649" w:rsidP="005D3649">
            <w:pPr>
              <w:pStyle w:val="a6"/>
              <w:numPr>
                <w:ilvl w:val="2"/>
                <w:numId w:val="21"/>
              </w:numPr>
              <w:spacing w:after="120"/>
              <w:contextualSpacing w:val="0"/>
              <w:rPr>
                <w:szCs w:val="21"/>
              </w:rPr>
            </w:pPr>
            <w:r w:rsidRPr="000C7537">
              <w:rPr>
                <w:szCs w:val="21"/>
              </w:rPr>
              <w:t>Details of capability signalling are FFS including at least:</w:t>
            </w:r>
          </w:p>
          <w:p w:rsidR="005D3649" w:rsidRPr="000C7537" w:rsidRDefault="005D3649" w:rsidP="005D3649">
            <w:pPr>
              <w:pStyle w:val="a6"/>
              <w:numPr>
                <w:ilvl w:val="3"/>
                <w:numId w:val="21"/>
              </w:numPr>
              <w:spacing w:after="120"/>
              <w:contextualSpacing w:val="0"/>
              <w:rPr>
                <w:szCs w:val="21"/>
              </w:rPr>
            </w:pPr>
            <w:r w:rsidRPr="000C7537">
              <w:rPr>
                <w:szCs w:val="21"/>
              </w:rPr>
              <w:t>Whether to differentiate intra and inter-frequency measurements</w:t>
            </w:r>
          </w:p>
          <w:p w:rsidR="005D3649" w:rsidRPr="000C7537" w:rsidRDefault="005D3649" w:rsidP="005D3649">
            <w:pPr>
              <w:pStyle w:val="a6"/>
              <w:numPr>
                <w:ilvl w:val="3"/>
                <w:numId w:val="21"/>
              </w:numPr>
              <w:spacing w:after="120"/>
              <w:contextualSpacing w:val="0"/>
              <w:rPr>
                <w:szCs w:val="21"/>
              </w:rPr>
            </w:pPr>
            <w:r w:rsidRPr="000C7537">
              <w:rPr>
                <w:szCs w:val="21"/>
              </w:rPr>
              <w:t>Constraints on the lowest value of the capability</w:t>
            </w:r>
          </w:p>
          <w:p w:rsidR="005D3649" w:rsidRPr="000C7537" w:rsidRDefault="005D3649" w:rsidP="005D3649">
            <w:pPr>
              <w:pStyle w:val="a6"/>
              <w:numPr>
                <w:ilvl w:val="3"/>
                <w:numId w:val="21"/>
              </w:numPr>
              <w:spacing w:after="120"/>
              <w:contextualSpacing w:val="0"/>
            </w:pPr>
            <w:r w:rsidRPr="000C7537">
              <w:rPr>
                <w:szCs w:val="21"/>
              </w:rPr>
              <w:t>Signalling granularity</w:t>
            </w:r>
          </w:p>
        </w:tc>
      </w:tr>
    </w:tbl>
    <w:p w:rsidR="005D3649" w:rsidRPr="000C7537" w:rsidRDefault="00DF4E30" w:rsidP="00D35C3B">
      <w:pPr>
        <w:overflowPunct w:val="0"/>
        <w:autoSpaceDE w:val="0"/>
        <w:adjustRightInd w:val="0"/>
        <w:spacing w:before="240" w:after="120"/>
        <w:textAlignment w:val="baseline"/>
        <w:rPr>
          <w:rFonts w:eastAsiaTheme="minorEastAsia"/>
          <w:szCs w:val="24"/>
          <w:lang w:eastAsia="zh-CN"/>
        </w:rPr>
      </w:pPr>
      <w:r w:rsidRPr="000C7537">
        <w:rPr>
          <w:rFonts w:eastAsiaTheme="minorEastAsia" w:hint="eastAsia"/>
          <w:szCs w:val="24"/>
          <w:lang w:eastAsia="zh-CN"/>
        </w:rPr>
        <w:t>For w</w:t>
      </w:r>
      <w:r w:rsidRPr="000C7537">
        <w:rPr>
          <w:rFonts w:eastAsiaTheme="minorEastAsia"/>
          <w:szCs w:val="24"/>
          <w:lang w:eastAsia="zh-CN"/>
        </w:rPr>
        <w:t>hether to differentiate intra and inter-frequency measurements</w:t>
      </w:r>
      <w:r w:rsidRPr="000C7537">
        <w:rPr>
          <w:rFonts w:eastAsiaTheme="minorEastAsia" w:hint="eastAsia"/>
          <w:szCs w:val="24"/>
          <w:lang w:eastAsia="zh-CN"/>
        </w:rPr>
        <w:t xml:space="preserve">, we </w:t>
      </w:r>
      <w:r w:rsidRPr="000C7537">
        <w:rPr>
          <w:rFonts w:eastAsiaTheme="minorEastAsia"/>
          <w:szCs w:val="24"/>
          <w:lang w:eastAsia="zh-CN"/>
        </w:rPr>
        <w:t>believe</w:t>
      </w:r>
      <w:r w:rsidRPr="000C7537">
        <w:rPr>
          <w:rFonts w:eastAsiaTheme="minorEastAsia" w:hint="eastAsia"/>
          <w:szCs w:val="24"/>
          <w:lang w:eastAsia="zh-CN"/>
        </w:rPr>
        <w:t xml:space="preserve"> that </w:t>
      </w:r>
      <w:r w:rsidR="00D35C3B" w:rsidRPr="000C7537">
        <w:rPr>
          <w:rFonts w:eastAsiaTheme="minorEastAsia" w:hint="eastAsia"/>
          <w:szCs w:val="24"/>
          <w:lang w:eastAsia="zh-CN"/>
        </w:rPr>
        <w:t xml:space="preserve">the difference between </w:t>
      </w:r>
      <w:r w:rsidRPr="000C7537">
        <w:rPr>
          <w:rFonts w:eastAsiaTheme="minorEastAsia"/>
          <w:szCs w:val="24"/>
          <w:lang w:eastAsia="zh-CN"/>
        </w:rPr>
        <w:t>intra and inter-frequency measurements</w:t>
      </w:r>
      <w:r w:rsidRPr="000C7537">
        <w:rPr>
          <w:rFonts w:eastAsiaTheme="minorEastAsia" w:hint="eastAsia"/>
          <w:szCs w:val="24"/>
          <w:lang w:eastAsia="zh-CN"/>
        </w:rPr>
        <w:t xml:space="preserve"> </w:t>
      </w:r>
      <w:r w:rsidR="00D35C3B" w:rsidRPr="000C7537">
        <w:rPr>
          <w:rFonts w:eastAsiaTheme="minorEastAsia" w:hint="eastAsia"/>
          <w:szCs w:val="24"/>
          <w:lang w:eastAsia="zh-CN"/>
        </w:rPr>
        <w:t xml:space="preserve">is that </w:t>
      </w:r>
      <w:r w:rsidR="00D35C3B" w:rsidRPr="000C7537">
        <w:rPr>
          <w:rFonts w:eastAsiaTheme="minorEastAsia"/>
          <w:szCs w:val="24"/>
          <w:lang w:eastAsia="zh-CN"/>
        </w:rPr>
        <w:t>there will be no serving cell</w:t>
      </w:r>
      <w:r w:rsidR="00D35C3B" w:rsidRPr="000C7537">
        <w:rPr>
          <w:rFonts w:eastAsiaTheme="minorEastAsia" w:hint="eastAsia"/>
          <w:szCs w:val="24"/>
          <w:lang w:eastAsia="zh-CN"/>
        </w:rPr>
        <w:t xml:space="preserve"> for </w:t>
      </w:r>
      <w:r w:rsidR="00D35C3B" w:rsidRPr="000C7537">
        <w:rPr>
          <w:rFonts w:eastAsiaTheme="minorEastAsia"/>
          <w:szCs w:val="24"/>
          <w:lang w:eastAsia="zh-CN"/>
        </w:rPr>
        <w:t>inter-frequency measurements</w:t>
      </w:r>
      <w:r w:rsidR="00182292" w:rsidRPr="000C7537">
        <w:rPr>
          <w:rFonts w:eastAsiaTheme="minorEastAsia" w:hint="eastAsia"/>
          <w:szCs w:val="24"/>
          <w:lang w:eastAsia="zh-CN"/>
        </w:rPr>
        <w:t xml:space="preserve"> [3]</w:t>
      </w:r>
      <w:r w:rsidR="00D35C3B" w:rsidRPr="000C7537">
        <w:rPr>
          <w:rFonts w:eastAsiaTheme="minorEastAsia" w:hint="eastAsia"/>
          <w:szCs w:val="24"/>
          <w:lang w:eastAsia="zh-CN"/>
        </w:rPr>
        <w:t>.</w:t>
      </w:r>
      <w:r w:rsidRPr="000C7537">
        <w:rPr>
          <w:rFonts w:eastAsiaTheme="minorEastAsia" w:hint="eastAsia"/>
          <w:szCs w:val="24"/>
          <w:lang w:eastAsia="zh-CN"/>
        </w:rPr>
        <w:t xml:space="preserve"> </w:t>
      </w:r>
      <w:r w:rsidR="00D35C3B" w:rsidRPr="000C7537">
        <w:rPr>
          <w:rFonts w:eastAsiaTheme="minorEastAsia" w:hint="eastAsia"/>
          <w:szCs w:val="24"/>
          <w:lang w:eastAsia="zh-CN"/>
        </w:rPr>
        <w:t xml:space="preserve">According to core requirements, </w:t>
      </w:r>
      <w:r w:rsidRPr="000C7537">
        <w:rPr>
          <w:rFonts w:eastAsiaTheme="minorEastAsia" w:hint="eastAsia"/>
          <w:szCs w:val="24"/>
          <w:lang w:eastAsia="zh-CN"/>
        </w:rPr>
        <w:t xml:space="preserve">reporting </w:t>
      </w:r>
      <w:r w:rsidRPr="000C7537">
        <w:rPr>
          <w:rFonts w:eastAsiaTheme="minorEastAsia"/>
          <w:szCs w:val="24"/>
          <w:lang w:eastAsia="zh-CN"/>
        </w:rPr>
        <w:t xml:space="preserve">the number of </w:t>
      </w:r>
      <w:proofErr w:type="spellStart"/>
      <w:r w:rsidRPr="000C7537">
        <w:rPr>
          <w:rFonts w:eastAsiaTheme="minorEastAsia"/>
          <w:szCs w:val="24"/>
          <w:lang w:eastAsia="zh-CN"/>
        </w:rPr>
        <w:t>neighbor</w:t>
      </w:r>
      <w:proofErr w:type="spellEnd"/>
      <w:r w:rsidRPr="000C7537">
        <w:rPr>
          <w:rFonts w:eastAsiaTheme="minorEastAsia"/>
          <w:szCs w:val="24"/>
          <w:lang w:eastAsia="zh-CN"/>
        </w:rPr>
        <w:t xml:space="preserve"> cells supported per frequency layer</w:t>
      </w:r>
      <w:r w:rsidR="00D35C3B" w:rsidRPr="000C7537">
        <w:rPr>
          <w:rFonts w:eastAsiaTheme="minorEastAsia" w:hint="eastAsia"/>
          <w:szCs w:val="24"/>
          <w:lang w:eastAsia="zh-CN"/>
        </w:rPr>
        <w:t xml:space="preserve"> for </w:t>
      </w:r>
      <w:r w:rsidR="00D35C3B" w:rsidRPr="000C7537">
        <w:rPr>
          <w:rFonts w:eastAsiaTheme="minorEastAsia"/>
          <w:szCs w:val="24"/>
          <w:lang w:eastAsia="zh-CN"/>
        </w:rPr>
        <w:t>intra and inter-frequency measurements</w:t>
      </w:r>
      <w:r w:rsidR="00D35C3B" w:rsidRPr="000C7537">
        <w:rPr>
          <w:rFonts w:eastAsiaTheme="minorEastAsia" w:hint="eastAsia"/>
          <w:szCs w:val="24"/>
          <w:lang w:eastAsia="zh-CN"/>
        </w:rPr>
        <w:t xml:space="preserve"> makes sense</w:t>
      </w:r>
      <w:r w:rsidRPr="000C7537">
        <w:rPr>
          <w:rFonts w:eastAsiaTheme="minorEastAsia"/>
          <w:szCs w:val="24"/>
          <w:lang w:eastAsia="zh-CN"/>
        </w:rPr>
        <w:t>.</w:t>
      </w:r>
    </w:p>
    <w:p w:rsidR="00DF4E30" w:rsidRPr="000C7537" w:rsidRDefault="00DF4E30" w:rsidP="00D35C3B">
      <w:pPr>
        <w:overflowPunct w:val="0"/>
        <w:autoSpaceDE w:val="0"/>
        <w:adjustRightInd w:val="0"/>
        <w:textAlignment w:val="baseline"/>
        <w:rPr>
          <w:rFonts w:eastAsiaTheme="minorEastAsia"/>
          <w:szCs w:val="24"/>
          <w:lang w:eastAsia="zh-CN"/>
        </w:rPr>
      </w:pPr>
      <w:r w:rsidRPr="000C7537">
        <w:rPr>
          <w:rFonts w:eastAsiaTheme="minorEastAsia" w:hint="eastAsia"/>
          <w:szCs w:val="24"/>
          <w:lang w:eastAsia="zh-CN"/>
        </w:rPr>
        <w:t xml:space="preserve">For </w:t>
      </w:r>
      <w:r w:rsidRPr="000C7537">
        <w:rPr>
          <w:szCs w:val="21"/>
        </w:rPr>
        <w:t>the lowest value of the capability</w:t>
      </w:r>
      <w:r w:rsidRPr="000C7537">
        <w:rPr>
          <w:rFonts w:eastAsiaTheme="minorEastAsia" w:hint="eastAsia"/>
          <w:szCs w:val="21"/>
          <w:lang w:eastAsia="zh-CN"/>
        </w:rPr>
        <w:t xml:space="preserve">, we support that the </w:t>
      </w:r>
      <w:r w:rsidRPr="000C7537">
        <w:rPr>
          <w:szCs w:val="21"/>
        </w:rPr>
        <w:t>lowest value</w:t>
      </w:r>
      <w:r w:rsidRPr="000C7537">
        <w:rPr>
          <w:rFonts w:eastAsiaTheme="minorEastAsia" w:hint="eastAsia"/>
          <w:szCs w:val="21"/>
          <w:lang w:eastAsia="zh-CN"/>
        </w:rPr>
        <w:t xml:space="preserve"> is 2, that is, two</w:t>
      </w:r>
      <w:r w:rsidRPr="000C7537">
        <w:rPr>
          <w:rFonts w:eastAsiaTheme="minorEastAsia"/>
          <w:szCs w:val="21"/>
          <w:lang w:eastAsia="zh-CN"/>
        </w:rPr>
        <w:t xml:space="preserve"> </w:t>
      </w:r>
      <w:proofErr w:type="spellStart"/>
      <w:r w:rsidRPr="000C7537">
        <w:rPr>
          <w:rFonts w:eastAsiaTheme="minorEastAsia"/>
          <w:szCs w:val="21"/>
          <w:lang w:eastAsia="zh-CN"/>
        </w:rPr>
        <w:t>neighbor</w:t>
      </w:r>
      <w:proofErr w:type="spellEnd"/>
      <w:r w:rsidRPr="000C7537">
        <w:rPr>
          <w:rFonts w:eastAsiaTheme="minorEastAsia"/>
          <w:szCs w:val="21"/>
          <w:lang w:eastAsia="zh-CN"/>
        </w:rPr>
        <w:t xml:space="preserve"> cells are enough</w:t>
      </w:r>
      <w:r w:rsidRPr="000C7537">
        <w:rPr>
          <w:rFonts w:eastAsiaTheme="minorEastAsia" w:hint="eastAsia"/>
          <w:szCs w:val="21"/>
          <w:lang w:eastAsia="zh-CN"/>
        </w:rPr>
        <w:t>. According the discussion in core part, most of companies think that two</w:t>
      </w:r>
      <w:r w:rsidRPr="000C7537">
        <w:rPr>
          <w:rFonts w:eastAsiaTheme="minorEastAsia"/>
          <w:szCs w:val="21"/>
          <w:lang w:eastAsia="zh-CN"/>
        </w:rPr>
        <w:t xml:space="preserve"> </w:t>
      </w:r>
      <w:proofErr w:type="spellStart"/>
      <w:r w:rsidRPr="000C7537">
        <w:rPr>
          <w:rFonts w:eastAsiaTheme="minorEastAsia"/>
          <w:szCs w:val="21"/>
          <w:lang w:eastAsia="zh-CN"/>
        </w:rPr>
        <w:t>neighbor</w:t>
      </w:r>
      <w:proofErr w:type="spellEnd"/>
      <w:r w:rsidRPr="000C7537">
        <w:rPr>
          <w:rFonts w:eastAsiaTheme="minorEastAsia"/>
          <w:szCs w:val="21"/>
          <w:lang w:eastAsia="zh-CN"/>
        </w:rPr>
        <w:t xml:space="preserve"> cells</w:t>
      </w:r>
      <w:r w:rsidRPr="000C7537">
        <w:rPr>
          <w:rFonts w:eastAsiaTheme="minorEastAsia" w:hint="eastAsia"/>
          <w:szCs w:val="21"/>
          <w:lang w:eastAsia="zh-CN"/>
        </w:rPr>
        <w:t xml:space="preserve"> are typical though </w:t>
      </w:r>
      <w:r w:rsidRPr="000C7537">
        <w:rPr>
          <w:rFonts w:eastAsiaTheme="minorEastAsia"/>
          <w:szCs w:val="21"/>
          <w:lang w:eastAsia="zh-CN"/>
        </w:rPr>
        <w:t xml:space="preserve">NW is allowed to ask UE to measure more </w:t>
      </w:r>
      <w:proofErr w:type="spellStart"/>
      <w:r w:rsidRPr="000C7537">
        <w:rPr>
          <w:rFonts w:eastAsiaTheme="minorEastAsia"/>
          <w:szCs w:val="21"/>
          <w:lang w:eastAsia="zh-CN"/>
        </w:rPr>
        <w:t>neighbor</w:t>
      </w:r>
      <w:proofErr w:type="spellEnd"/>
      <w:r w:rsidRPr="000C7537">
        <w:rPr>
          <w:rFonts w:eastAsiaTheme="minorEastAsia"/>
          <w:szCs w:val="21"/>
          <w:lang w:eastAsia="zh-CN"/>
        </w:rPr>
        <w:t xml:space="preserve"> cells</w:t>
      </w:r>
      <w:r w:rsidR="00202ED7" w:rsidRPr="000C7537">
        <w:rPr>
          <w:rFonts w:eastAsiaTheme="minorEastAsia" w:hint="eastAsia"/>
          <w:szCs w:val="21"/>
          <w:lang w:eastAsia="zh-CN"/>
        </w:rPr>
        <w:t xml:space="preserve"> [3]</w:t>
      </w:r>
      <w:r w:rsidRPr="000C7537">
        <w:rPr>
          <w:rFonts w:eastAsiaTheme="minorEastAsia" w:hint="eastAsia"/>
          <w:szCs w:val="21"/>
          <w:lang w:eastAsia="zh-CN"/>
        </w:rPr>
        <w:t xml:space="preserve">. </w:t>
      </w:r>
    </w:p>
    <w:p w:rsidR="001778CA" w:rsidRPr="000C7537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bookmarkStart w:id="17" w:name="OLE_LINK21"/>
      <w:bookmarkStart w:id="18" w:name="OLE_LINK22"/>
      <w:r w:rsidRPr="000C753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D35C3B" w:rsidRPr="000C7537">
        <w:rPr>
          <w:rFonts w:eastAsia="宋体" w:hint="eastAsia"/>
          <w:b/>
          <w:sz w:val="21"/>
          <w:szCs w:val="21"/>
          <w:lang w:eastAsia="zh-CN"/>
        </w:rPr>
        <w:t>4</w:t>
      </w:r>
      <w:r w:rsidRPr="000C7537">
        <w:rPr>
          <w:rFonts w:eastAsia="宋体"/>
          <w:b/>
          <w:sz w:val="21"/>
          <w:szCs w:val="21"/>
          <w:lang w:eastAsia="zh-CN"/>
        </w:rPr>
        <w:t xml:space="preserve">: </w:t>
      </w:r>
      <w:r w:rsidR="00D35C3B" w:rsidRPr="000C7537">
        <w:rPr>
          <w:rFonts w:eastAsia="宋体" w:hint="eastAsia"/>
          <w:b/>
          <w:sz w:val="21"/>
          <w:szCs w:val="21"/>
          <w:lang w:eastAsia="zh-CN"/>
        </w:rPr>
        <w:t>R</w:t>
      </w:r>
      <w:r w:rsidR="00D35C3B" w:rsidRPr="000C7537">
        <w:rPr>
          <w:rFonts w:eastAsia="宋体"/>
          <w:b/>
          <w:sz w:val="21"/>
          <w:szCs w:val="21"/>
          <w:lang w:eastAsia="zh-CN"/>
        </w:rPr>
        <w:t xml:space="preserve">eporting the number of </w:t>
      </w:r>
      <w:proofErr w:type="spellStart"/>
      <w:r w:rsidR="00D35C3B" w:rsidRPr="000C7537">
        <w:rPr>
          <w:rFonts w:eastAsia="宋体"/>
          <w:b/>
          <w:sz w:val="21"/>
          <w:szCs w:val="21"/>
          <w:lang w:eastAsia="zh-CN"/>
        </w:rPr>
        <w:t>neighbor</w:t>
      </w:r>
      <w:proofErr w:type="spellEnd"/>
      <w:r w:rsidR="00D35C3B" w:rsidRPr="000C7537">
        <w:rPr>
          <w:rFonts w:eastAsia="宋体"/>
          <w:b/>
          <w:sz w:val="21"/>
          <w:szCs w:val="21"/>
          <w:lang w:eastAsia="zh-CN"/>
        </w:rPr>
        <w:t xml:space="preserve"> cells supported per frequency layer for intra and inter-frequency measurements makes sense</w:t>
      </w:r>
      <w:r w:rsidR="00D35C3B" w:rsidRPr="000C7537">
        <w:rPr>
          <w:rFonts w:eastAsia="宋体" w:hint="eastAsia"/>
          <w:b/>
          <w:sz w:val="21"/>
          <w:szCs w:val="21"/>
          <w:lang w:eastAsia="zh-CN"/>
        </w:rPr>
        <w:t>.</w:t>
      </w:r>
    </w:p>
    <w:p w:rsidR="00D35C3B" w:rsidRPr="000C7537" w:rsidRDefault="00D35C3B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0C753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0C7537">
        <w:rPr>
          <w:rFonts w:eastAsia="宋体" w:hint="eastAsia"/>
          <w:b/>
          <w:sz w:val="21"/>
          <w:szCs w:val="21"/>
          <w:lang w:eastAsia="zh-CN"/>
        </w:rPr>
        <w:t>5</w:t>
      </w:r>
      <w:r w:rsidRPr="000C7537">
        <w:rPr>
          <w:rFonts w:eastAsia="宋体"/>
          <w:b/>
          <w:sz w:val="21"/>
          <w:szCs w:val="21"/>
          <w:lang w:eastAsia="zh-CN"/>
        </w:rPr>
        <w:t>:</w:t>
      </w:r>
      <w:r w:rsidR="00182292" w:rsidRPr="000C7537">
        <w:rPr>
          <w:rFonts w:eastAsia="宋体" w:hint="eastAsia"/>
          <w:b/>
          <w:sz w:val="21"/>
          <w:szCs w:val="21"/>
          <w:lang w:eastAsia="zh-CN"/>
        </w:rPr>
        <w:t xml:space="preserve"> For </w:t>
      </w:r>
      <w:proofErr w:type="spellStart"/>
      <w:r w:rsidR="00182292" w:rsidRPr="000C7537">
        <w:rPr>
          <w:rFonts w:eastAsia="宋体"/>
          <w:b/>
          <w:sz w:val="21"/>
          <w:szCs w:val="21"/>
          <w:lang w:eastAsia="zh-CN"/>
        </w:rPr>
        <w:t>neighbor</w:t>
      </w:r>
      <w:proofErr w:type="spellEnd"/>
      <w:r w:rsidR="00182292" w:rsidRPr="000C7537">
        <w:rPr>
          <w:rFonts w:eastAsia="宋体"/>
          <w:b/>
          <w:sz w:val="21"/>
          <w:szCs w:val="21"/>
          <w:lang w:eastAsia="zh-CN"/>
        </w:rPr>
        <w:t xml:space="preserve"> cells supported per frequency layer</w:t>
      </w:r>
      <w:r w:rsidR="00182292" w:rsidRPr="000C7537">
        <w:rPr>
          <w:rFonts w:eastAsia="宋体" w:hint="eastAsia"/>
          <w:b/>
          <w:sz w:val="21"/>
          <w:szCs w:val="21"/>
          <w:lang w:eastAsia="zh-CN"/>
        </w:rPr>
        <w:t xml:space="preserve">, the </w:t>
      </w:r>
      <w:r w:rsidR="00182292" w:rsidRPr="000C7537">
        <w:rPr>
          <w:rFonts w:eastAsia="宋体"/>
          <w:b/>
          <w:sz w:val="21"/>
          <w:szCs w:val="21"/>
          <w:lang w:eastAsia="zh-CN"/>
        </w:rPr>
        <w:t>minimum value</w:t>
      </w:r>
      <w:r w:rsidR="00182292" w:rsidRPr="000C7537">
        <w:rPr>
          <w:rFonts w:eastAsia="宋体" w:hint="eastAsia"/>
          <w:b/>
          <w:sz w:val="21"/>
          <w:szCs w:val="21"/>
          <w:lang w:eastAsia="zh-CN"/>
        </w:rPr>
        <w:t xml:space="preserve"> of </w:t>
      </w:r>
      <w:r w:rsidR="00182292" w:rsidRPr="000C7537">
        <w:rPr>
          <w:rFonts w:eastAsia="宋体"/>
          <w:b/>
          <w:sz w:val="21"/>
          <w:szCs w:val="21"/>
          <w:lang w:eastAsia="zh-CN"/>
        </w:rPr>
        <w:t>the number</w:t>
      </w:r>
      <w:r w:rsidR="00182292" w:rsidRPr="000C7537">
        <w:rPr>
          <w:rFonts w:eastAsia="宋体" w:hint="eastAsia"/>
          <w:b/>
          <w:sz w:val="21"/>
          <w:szCs w:val="21"/>
          <w:lang w:eastAsia="zh-CN"/>
        </w:rPr>
        <w:t xml:space="preserve"> is 2.</w:t>
      </w:r>
    </w:p>
    <w:p w:rsidR="00285AF0" w:rsidRPr="000C7537" w:rsidRDefault="00285AF0" w:rsidP="004E2D29">
      <w:pPr>
        <w:rPr>
          <w:rFonts w:eastAsiaTheme="minorEastAsia"/>
          <w:b/>
          <w:u w:val="single"/>
          <w:lang w:eastAsia="zh-CN"/>
        </w:rPr>
      </w:pPr>
      <w:r w:rsidRPr="000C7537">
        <w:rPr>
          <w:rFonts w:eastAsiaTheme="minorEastAsia"/>
          <w:b/>
          <w:u w:val="single"/>
          <w:lang w:eastAsia="zh-CN"/>
        </w:rPr>
        <w:lastRenderedPageBreak/>
        <w:t>Issue 5-1-4: Interruption on DL symbols due to PDCCH-ordered RACH</w:t>
      </w:r>
    </w:p>
    <w:p w:rsidR="00B14D66" w:rsidRPr="000C7537" w:rsidRDefault="00B14D66" w:rsidP="004E2D29">
      <w:pPr>
        <w:rPr>
          <w:rFonts w:eastAsiaTheme="minorEastAsia"/>
          <w:lang w:eastAsia="zh-CN"/>
        </w:rPr>
      </w:pPr>
      <w:r w:rsidRPr="000C7537">
        <w:rPr>
          <w:szCs w:val="24"/>
          <w:lang w:eastAsia="zh-CN"/>
        </w:rPr>
        <w:t>Regarding the capability for interruption on DL symbols due to PDCCH-ordered RACH,</w:t>
      </w:r>
      <w:r w:rsidRPr="000C7537">
        <w:rPr>
          <w:rFonts w:eastAsiaTheme="minorEastAsia" w:hint="eastAsia"/>
          <w:szCs w:val="24"/>
          <w:lang w:eastAsia="zh-CN"/>
        </w:rPr>
        <w:t xml:space="preserve"> </w:t>
      </w:r>
      <w:r w:rsidRPr="000C7537">
        <w:rPr>
          <w:rFonts w:eastAsiaTheme="minorEastAsia"/>
          <w:szCs w:val="24"/>
          <w:lang w:eastAsia="zh-CN"/>
        </w:rPr>
        <w:t>the reported granularity</w:t>
      </w:r>
      <w:r w:rsidRPr="000C7537">
        <w:rPr>
          <w:rFonts w:eastAsiaTheme="minorEastAsia" w:hint="eastAsia"/>
          <w:szCs w:val="24"/>
          <w:lang w:eastAsia="zh-CN"/>
        </w:rPr>
        <w:t xml:space="preserve"> should be further discussed, and </w:t>
      </w:r>
      <w:r w:rsidRPr="000C7537">
        <w:rPr>
          <w:rFonts w:eastAsiaTheme="minorEastAsia"/>
          <w:szCs w:val="24"/>
          <w:lang w:eastAsia="zh-CN"/>
        </w:rPr>
        <w:t>the related WF in the last meeting is copied as below</w:t>
      </w:r>
      <w:r w:rsidR="00202ED7" w:rsidRPr="000C7537">
        <w:rPr>
          <w:rFonts w:eastAsiaTheme="minorEastAsia" w:hint="eastAsia"/>
          <w:szCs w:val="24"/>
          <w:lang w:eastAsia="zh-CN"/>
        </w:rPr>
        <w:t xml:space="preserve"> [1]</w:t>
      </w:r>
      <w:r w:rsidRPr="000C7537">
        <w:rPr>
          <w:rFonts w:eastAsiaTheme="minorEastAsia"/>
          <w:szCs w:val="24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C7537" w:rsidRPr="000C7537" w:rsidTr="004E2D29">
        <w:tc>
          <w:tcPr>
            <w:tcW w:w="9857" w:type="dxa"/>
          </w:tcPr>
          <w:p w:rsidR="00285AF0" w:rsidRPr="000C7537" w:rsidRDefault="00285AF0" w:rsidP="00285AF0">
            <w:r w:rsidRPr="000C7537">
              <w:rPr>
                <w:b/>
              </w:rPr>
              <w:t>&lt; Way Forward&gt; FFS the following proposal</w:t>
            </w:r>
          </w:p>
          <w:p w:rsidR="00285AF0" w:rsidRPr="000C7537" w:rsidRDefault="00285AF0" w:rsidP="00285AF0">
            <w:pPr>
              <w:pStyle w:val="a6"/>
              <w:numPr>
                <w:ilvl w:val="1"/>
                <w:numId w:val="3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 xml:space="preserve">Proposal 1 (MTK): </w:t>
            </w:r>
          </w:p>
          <w:p w:rsidR="00285AF0" w:rsidRPr="000C7537" w:rsidRDefault="00285AF0" w:rsidP="00285AF0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Regarding the capability for interruption on DL symbols due to PDCCH-ordered RACH, the reported granularity is [per BC per target frequency per victim CC].</w:t>
            </w:r>
          </w:p>
          <w:p w:rsidR="00285AF0" w:rsidRPr="000C7537" w:rsidRDefault="00285AF0" w:rsidP="00285AF0">
            <w:pPr>
              <w:pStyle w:val="a6"/>
              <w:numPr>
                <w:ilvl w:val="0"/>
                <w:numId w:val="3"/>
              </w:numPr>
              <w:spacing w:after="120"/>
              <w:ind w:left="72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Recommended WF</w:t>
            </w:r>
          </w:p>
          <w:p w:rsidR="004E2D29" w:rsidRPr="000C7537" w:rsidRDefault="00285AF0" w:rsidP="00285AF0">
            <w:pPr>
              <w:pStyle w:val="a6"/>
              <w:numPr>
                <w:ilvl w:val="1"/>
                <w:numId w:val="3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0C7537">
              <w:rPr>
                <w:szCs w:val="24"/>
                <w:lang w:eastAsia="zh-CN"/>
              </w:rPr>
              <w:t>Need more discussion.</w:t>
            </w:r>
          </w:p>
        </w:tc>
      </w:tr>
    </w:tbl>
    <w:p w:rsidR="00DC462D" w:rsidRPr="000C7537" w:rsidRDefault="00B14D66" w:rsidP="00793629">
      <w:pPr>
        <w:spacing w:beforeLines="50" w:before="120" w:after="120"/>
        <w:rPr>
          <w:rFonts w:eastAsiaTheme="minorEastAsia"/>
          <w:bCs/>
          <w:szCs w:val="24"/>
          <w:lang w:eastAsia="zh-CN"/>
        </w:rPr>
      </w:pPr>
      <w:r w:rsidRPr="000C7537">
        <w:rPr>
          <w:rFonts w:eastAsiaTheme="minorEastAsia" w:hint="eastAsia"/>
          <w:lang w:eastAsia="zh-CN"/>
        </w:rPr>
        <w:t xml:space="preserve">In our understanding, firstly the </w:t>
      </w:r>
      <w:r w:rsidR="00DC462D" w:rsidRPr="000C7537">
        <w:rPr>
          <w:rFonts w:eastAsiaTheme="minorEastAsia"/>
          <w:lang w:eastAsia="zh-CN"/>
        </w:rPr>
        <w:t>band combination</w:t>
      </w:r>
      <w:r w:rsidR="00DC462D" w:rsidRPr="000C7537">
        <w:rPr>
          <w:rFonts w:eastAsiaTheme="minorEastAsia" w:hint="eastAsia"/>
          <w:lang w:eastAsia="zh-CN"/>
        </w:rPr>
        <w:t xml:space="preserve"> </w:t>
      </w:r>
      <w:r w:rsidR="00A468F7" w:rsidRPr="000C7537">
        <w:rPr>
          <w:rFonts w:eastAsiaTheme="minorEastAsia" w:hint="eastAsia"/>
          <w:lang w:eastAsia="zh-CN"/>
        </w:rPr>
        <w:t xml:space="preserve">and </w:t>
      </w:r>
      <w:r w:rsidR="00DC462D" w:rsidRPr="000C7537">
        <w:rPr>
          <w:rFonts w:eastAsiaTheme="minorEastAsia" w:hint="eastAsia"/>
          <w:lang w:eastAsia="zh-CN"/>
        </w:rPr>
        <w:t xml:space="preserve">the </w:t>
      </w:r>
      <w:r w:rsidR="00DC462D" w:rsidRPr="000C7537">
        <w:rPr>
          <w:rFonts w:eastAsiaTheme="minorEastAsia"/>
          <w:lang w:eastAsia="zh-CN"/>
        </w:rPr>
        <w:t>target cell’s frequency</w:t>
      </w:r>
      <w:r w:rsidR="00DC462D" w:rsidRPr="000C7537">
        <w:rPr>
          <w:rFonts w:eastAsiaTheme="minorEastAsia" w:hint="eastAsia"/>
          <w:lang w:eastAsia="zh-CN"/>
        </w:rPr>
        <w:t xml:space="preserve"> will obviously related to the UE </w:t>
      </w:r>
      <w:r w:rsidR="00DC462D" w:rsidRPr="000C7537">
        <w:rPr>
          <w:rFonts w:eastAsiaTheme="minorEastAsia"/>
          <w:lang w:eastAsia="zh-CN"/>
        </w:rPr>
        <w:t>capability</w:t>
      </w:r>
      <w:r w:rsidR="00DC462D" w:rsidRPr="000C7537">
        <w:rPr>
          <w:rFonts w:eastAsiaTheme="minorEastAsia" w:hint="eastAsia"/>
          <w:lang w:eastAsia="zh-CN"/>
        </w:rPr>
        <w:t xml:space="preserve"> have an impact on the </w:t>
      </w:r>
      <w:r w:rsidR="00DC462D" w:rsidRPr="000C7537">
        <w:rPr>
          <w:rFonts w:eastAsiaTheme="minorEastAsia"/>
          <w:lang w:eastAsia="zh-CN"/>
        </w:rPr>
        <w:t>interruption</w:t>
      </w:r>
      <w:r w:rsidR="00DC462D" w:rsidRPr="000C7537">
        <w:rPr>
          <w:rFonts w:eastAsiaTheme="minorEastAsia" w:hint="eastAsia"/>
          <w:lang w:eastAsia="zh-CN"/>
        </w:rPr>
        <w:t>. In addition, i</w:t>
      </w:r>
      <w:r w:rsidR="00DC462D" w:rsidRPr="000C7537">
        <w:rPr>
          <w:rFonts w:eastAsiaTheme="minorEastAsia"/>
          <w:lang w:eastAsia="zh-CN"/>
        </w:rPr>
        <w:t xml:space="preserve">nterruption should be specific to a </w:t>
      </w:r>
      <w:r w:rsidR="00DC462D" w:rsidRPr="000C7537">
        <w:rPr>
          <w:szCs w:val="24"/>
        </w:rPr>
        <w:t>particular</w:t>
      </w:r>
      <w:r w:rsidR="00DC462D" w:rsidRPr="000C7537">
        <w:rPr>
          <w:rFonts w:eastAsiaTheme="minorEastAsia"/>
          <w:lang w:eastAsia="zh-CN"/>
        </w:rPr>
        <w:t xml:space="preserve"> serving cell</w:t>
      </w:r>
      <w:r w:rsidR="00DC462D" w:rsidRPr="000C7537">
        <w:rPr>
          <w:rFonts w:eastAsiaTheme="minorEastAsia" w:hint="eastAsia"/>
          <w:lang w:eastAsia="zh-CN"/>
        </w:rPr>
        <w:t xml:space="preserve"> as different </w:t>
      </w:r>
      <w:r w:rsidR="00DC462D" w:rsidRPr="000C7537">
        <w:rPr>
          <w:rFonts w:eastAsiaTheme="minorEastAsia"/>
          <w:lang w:eastAsia="zh-CN"/>
        </w:rPr>
        <w:t>serving cell</w:t>
      </w:r>
      <w:r w:rsidR="00DC462D" w:rsidRPr="000C7537">
        <w:rPr>
          <w:rFonts w:eastAsiaTheme="minorEastAsia" w:hint="eastAsia"/>
          <w:lang w:eastAsia="zh-CN"/>
        </w:rPr>
        <w:t xml:space="preserve">s will have </w:t>
      </w:r>
      <w:r w:rsidR="00A468F7" w:rsidRPr="000C7537">
        <w:rPr>
          <w:rFonts w:eastAsiaTheme="minorEastAsia" w:hint="eastAsia"/>
          <w:lang w:eastAsia="zh-CN"/>
        </w:rPr>
        <w:t>different</w:t>
      </w:r>
      <w:r w:rsidR="00DC462D" w:rsidRPr="000C7537">
        <w:rPr>
          <w:rFonts w:eastAsiaTheme="minorEastAsia" w:hint="eastAsia"/>
          <w:lang w:eastAsia="zh-CN"/>
        </w:rPr>
        <w:t xml:space="preserve"> </w:t>
      </w:r>
      <w:r w:rsidR="00A468F7" w:rsidRPr="000C7537">
        <w:rPr>
          <w:rFonts w:eastAsiaTheme="minorEastAsia"/>
          <w:lang w:eastAsia="zh-CN"/>
        </w:rPr>
        <w:t>interruption</w:t>
      </w:r>
      <w:r w:rsidR="00A468F7" w:rsidRPr="000C7537">
        <w:rPr>
          <w:rFonts w:eastAsiaTheme="minorEastAsia" w:hint="eastAsia"/>
          <w:lang w:eastAsia="zh-CN"/>
        </w:rPr>
        <w:t xml:space="preserve"> due to different </w:t>
      </w:r>
      <w:r w:rsidR="00A468F7" w:rsidRPr="000C7537">
        <w:rPr>
          <w:bCs/>
          <w:szCs w:val="24"/>
        </w:rPr>
        <w:t>reported UE capabilities.</w:t>
      </w:r>
    </w:p>
    <w:p w:rsidR="00A468F7" w:rsidRPr="000C7537" w:rsidRDefault="00A468F7" w:rsidP="00793629">
      <w:pPr>
        <w:spacing w:beforeLines="50" w:before="120" w:after="120"/>
        <w:rPr>
          <w:rFonts w:eastAsiaTheme="minorEastAsia"/>
          <w:lang w:eastAsia="zh-CN"/>
        </w:rPr>
      </w:pPr>
      <w:r w:rsidRPr="000C7537">
        <w:rPr>
          <w:rFonts w:eastAsiaTheme="minorEastAsia" w:hint="eastAsia"/>
          <w:bCs/>
          <w:szCs w:val="24"/>
          <w:lang w:eastAsia="zh-CN"/>
        </w:rPr>
        <w:t>Therefore, t</w:t>
      </w:r>
      <w:r w:rsidRPr="000C7537">
        <w:rPr>
          <w:rFonts w:eastAsiaTheme="minorEastAsia"/>
          <w:bCs/>
          <w:szCs w:val="24"/>
          <w:lang w:eastAsia="zh-CN"/>
        </w:rPr>
        <w:t xml:space="preserve">he reported granularity for interruption on DL symbols due to PDCCH-ordered RACH </w:t>
      </w:r>
      <w:r w:rsidRPr="000C7537">
        <w:rPr>
          <w:rFonts w:eastAsiaTheme="minorEastAsia" w:hint="eastAsia"/>
          <w:bCs/>
          <w:szCs w:val="24"/>
          <w:lang w:eastAsia="zh-CN"/>
        </w:rPr>
        <w:t>can be</w:t>
      </w:r>
      <w:r w:rsidRPr="000C7537">
        <w:rPr>
          <w:rFonts w:eastAsiaTheme="minorEastAsia"/>
          <w:bCs/>
          <w:szCs w:val="24"/>
          <w:lang w:eastAsia="zh-CN"/>
        </w:rPr>
        <w:t xml:space="preserve"> per BC per target frequency per victim CC</w:t>
      </w:r>
      <w:r w:rsidR="00202ED7" w:rsidRPr="000C7537">
        <w:rPr>
          <w:rFonts w:eastAsiaTheme="minorEastAsia" w:hint="eastAsia"/>
          <w:bCs/>
          <w:szCs w:val="24"/>
          <w:lang w:eastAsia="zh-CN"/>
        </w:rPr>
        <w:t xml:space="preserve"> [3]</w:t>
      </w:r>
      <w:r w:rsidRPr="000C7537">
        <w:rPr>
          <w:rFonts w:eastAsiaTheme="minorEastAsia" w:hint="eastAsia"/>
          <w:bCs/>
          <w:szCs w:val="24"/>
          <w:lang w:eastAsia="zh-CN"/>
        </w:rPr>
        <w:t>.</w:t>
      </w:r>
    </w:p>
    <w:p w:rsidR="00A969BF" w:rsidRPr="000C7537" w:rsidRDefault="00793629" w:rsidP="00202E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0C753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202ED7" w:rsidRPr="000C7537">
        <w:rPr>
          <w:rFonts w:eastAsia="宋体" w:hint="eastAsia"/>
          <w:b/>
          <w:sz w:val="21"/>
          <w:szCs w:val="21"/>
          <w:lang w:eastAsia="zh-CN"/>
        </w:rPr>
        <w:t>6</w:t>
      </w:r>
      <w:r w:rsidR="00B14D66" w:rsidRPr="000C7537">
        <w:rPr>
          <w:rFonts w:eastAsia="宋体"/>
          <w:b/>
          <w:sz w:val="21"/>
          <w:szCs w:val="21"/>
          <w:lang w:eastAsia="zh-CN"/>
        </w:rPr>
        <w:t xml:space="preserve">: </w:t>
      </w:r>
      <w:r w:rsidR="00B14D66" w:rsidRPr="000C7537">
        <w:rPr>
          <w:rFonts w:eastAsia="宋体" w:hint="eastAsia"/>
          <w:b/>
          <w:sz w:val="21"/>
          <w:szCs w:val="21"/>
          <w:lang w:eastAsia="zh-CN"/>
        </w:rPr>
        <w:t>T</w:t>
      </w:r>
      <w:r w:rsidR="00B14D66" w:rsidRPr="000C7537">
        <w:rPr>
          <w:rFonts w:eastAsia="宋体"/>
          <w:b/>
          <w:sz w:val="21"/>
          <w:szCs w:val="21"/>
          <w:lang w:eastAsia="zh-CN"/>
        </w:rPr>
        <w:t xml:space="preserve">he reported granularity </w:t>
      </w:r>
      <w:r w:rsidR="00B14D66" w:rsidRPr="000C7537">
        <w:rPr>
          <w:rFonts w:eastAsia="宋体" w:hint="eastAsia"/>
          <w:b/>
          <w:sz w:val="21"/>
          <w:szCs w:val="21"/>
          <w:lang w:eastAsia="zh-CN"/>
        </w:rPr>
        <w:t xml:space="preserve">for </w:t>
      </w:r>
      <w:r w:rsidR="00B14D66" w:rsidRPr="000C7537">
        <w:rPr>
          <w:rFonts w:eastAsia="宋体"/>
          <w:b/>
          <w:sz w:val="21"/>
          <w:szCs w:val="21"/>
          <w:lang w:eastAsia="zh-CN"/>
        </w:rPr>
        <w:t xml:space="preserve">interruption on DL symbols due to PDCCH-ordered RACH </w:t>
      </w:r>
      <w:r w:rsidR="00A468F7" w:rsidRPr="000C7537">
        <w:rPr>
          <w:rFonts w:eastAsia="宋体" w:hint="eastAsia"/>
          <w:b/>
          <w:sz w:val="21"/>
          <w:szCs w:val="21"/>
          <w:lang w:eastAsia="zh-CN"/>
        </w:rPr>
        <w:t>can be</w:t>
      </w:r>
      <w:r w:rsidR="00B14D66" w:rsidRPr="000C7537">
        <w:rPr>
          <w:rFonts w:eastAsia="宋体"/>
          <w:b/>
          <w:sz w:val="21"/>
          <w:szCs w:val="21"/>
          <w:lang w:eastAsia="zh-CN"/>
        </w:rPr>
        <w:t xml:space="preserve"> per BC per target frequency per victim CC</w:t>
      </w:r>
      <w:r w:rsidR="00B14D66" w:rsidRPr="000C7537">
        <w:rPr>
          <w:rFonts w:eastAsia="宋体" w:hint="eastAsia"/>
          <w:b/>
          <w:sz w:val="21"/>
          <w:szCs w:val="21"/>
          <w:lang w:eastAsia="zh-CN"/>
        </w:rPr>
        <w:t>.</w:t>
      </w:r>
    </w:p>
    <w:bookmarkEnd w:id="12"/>
    <w:bookmarkEnd w:id="13"/>
    <w:bookmarkEnd w:id="17"/>
    <w:bookmarkEnd w:id="18"/>
    <w:p w:rsidR="00F27DEF" w:rsidRPr="000C7537" w:rsidRDefault="00F27DEF" w:rsidP="00F27DEF">
      <w:pPr>
        <w:pStyle w:val="1"/>
        <w:rPr>
          <w:rFonts w:eastAsia="宋体"/>
          <w:lang w:eastAsia="zh-CN"/>
        </w:rPr>
      </w:pPr>
      <w:r w:rsidRPr="000C7537">
        <w:rPr>
          <w:rFonts w:eastAsia="宋体"/>
          <w:lang w:eastAsia="zh-CN"/>
        </w:rPr>
        <w:t>3. Conclusion</w:t>
      </w:r>
    </w:p>
    <w:p w:rsidR="00F27DEF" w:rsidRPr="000C7537" w:rsidRDefault="00F27DEF" w:rsidP="0050174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19" w:name="_Toc423020280"/>
      <w:bookmarkEnd w:id="19"/>
      <w:r w:rsidRPr="000C7537">
        <w:rPr>
          <w:rFonts w:eastAsiaTheme="minorEastAsia"/>
          <w:sz w:val="21"/>
          <w:szCs w:val="21"/>
          <w:lang w:eastAsia="zh-CN"/>
        </w:rPr>
        <w:t xml:space="preserve">In this </w:t>
      </w:r>
      <w:r w:rsidRPr="000C7537">
        <w:rPr>
          <w:rFonts w:eastAsiaTheme="minorEastAsia" w:hint="eastAsia"/>
          <w:sz w:val="21"/>
          <w:szCs w:val="21"/>
          <w:lang w:eastAsia="zh-CN"/>
        </w:rPr>
        <w:t>paper,</w:t>
      </w:r>
      <w:r w:rsidRPr="000C7537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202ED7" w:rsidRPr="000C7537">
        <w:rPr>
          <w:rFonts w:eastAsiaTheme="minorEastAsia" w:hint="eastAsia"/>
          <w:sz w:val="21"/>
          <w:szCs w:val="21"/>
          <w:lang w:eastAsia="zh-CN"/>
        </w:rPr>
        <w:t>UE feature list for LTM</w:t>
      </w:r>
      <w:r w:rsidRPr="000C7537">
        <w:rPr>
          <w:rFonts w:eastAsiaTheme="minorEastAsia"/>
          <w:sz w:val="21"/>
          <w:szCs w:val="21"/>
          <w:lang w:eastAsia="zh-CN"/>
        </w:rPr>
        <w:t>. From this discussion we have derived the following</w:t>
      </w:r>
      <w:r w:rsidR="0063437C" w:rsidRPr="000C7537">
        <w:rPr>
          <w:rFonts w:eastAsiaTheme="minorEastAsia"/>
          <w:sz w:val="21"/>
          <w:szCs w:val="21"/>
          <w:lang w:eastAsia="zh-CN"/>
        </w:rPr>
        <w:t xml:space="preserve"> </w:t>
      </w:r>
      <w:r w:rsidR="00B76DA4" w:rsidRPr="000C7537">
        <w:rPr>
          <w:rFonts w:eastAsiaTheme="minorEastAsia" w:hint="eastAsia"/>
          <w:sz w:val="21"/>
          <w:szCs w:val="21"/>
          <w:lang w:eastAsia="zh-CN"/>
        </w:rPr>
        <w:t>o</w:t>
      </w:r>
      <w:r w:rsidR="00B76DA4" w:rsidRPr="000C7537">
        <w:rPr>
          <w:rFonts w:eastAsiaTheme="minorEastAsia"/>
          <w:sz w:val="21"/>
          <w:szCs w:val="21"/>
          <w:lang w:eastAsia="zh-CN"/>
        </w:rPr>
        <w:t xml:space="preserve">bservation </w:t>
      </w:r>
      <w:r w:rsidR="00B76DA4" w:rsidRPr="000C7537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0C7537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202ED7" w:rsidRPr="000C7537" w:rsidRDefault="00202ED7" w:rsidP="00202ED7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Proposal 1: </w:t>
      </w:r>
      <w:r w:rsidRPr="000C7537">
        <w:rPr>
          <w:rFonts w:eastAsiaTheme="minorEastAsia"/>
          <w:b/>
          <w:bCs/>
          <w:sz w:val="21"/>
          <w:szCs w:val="21"/>
          <w:lang w:eastAsia="zh-CN"/>
        </w:rPr>
        <w:t>The capability of supporting RTD&gt;CP can be applicable to inter-frequency L1-RSRP measurement. It needs FR1/FR2 differentiation.</w:t>
      </w:r>
    </w:p>
    <w:p w:rsidR="00202ED7" w:rsidRPr="000C7537" w:rsidRDefault="00202ED7" w:rsidP="00202ED7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>Proposal 2: For core requirements</w:t>
      </w:r>
      <w:r w:rsidRPr="000C7537">
        <w:rPr>
          <w:rFonts w:eastAsia="等线"/>
          <w:b/>
          <w:sz w:val="21"/>
          <w:szCs w:val="21"/>
          <w:lang w:val="en-US" w:eastAsia="zh-CN"/>
        </w:rPr>
        <w:t xml:space="preserve"> 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of </w:t>
      </w:r>
      <w:r w:rsidRPr="000C7537">
        <w:rPr>
          <w:rFonts w:eastAsia="等线"/>
          <w:b/>
          <w:sz w:val="21"/>
          <w:szCs w:val="21"/>
          <w:lang w:val="en-US" w:eastAsia="zh-CN"/>
        </w:rPr>
        <w:t>inter-frequency L1-RSRP measurement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, it is suggested to further clarify the </w:t>
      </w:r>
      <w:r w:rsidRPr="000C7537">
        <w:rPr>
          <w:rFonts w:eastAsia="等线"/>
          <w:b/>
          <w:sz w:val="21"/>
          <w:szCs w:val="21"/>
          <w:lang w:val="en-US" w:eastAsia="zh-CN"/>
        </w:rPr>
        <w:t>measurement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 requirements a</w:t>
      </w:r>
      <w:r w:rsidRPr="000C7537">
        <w:rPr>
          <w:rFonts w:eastAsia="等线"/>
          <w:b/>
          <w:sz w:val="21"/>
          <w:szCs w:val="21"/>
          <w:lang w:val="en-US" w:eastAsia="zh-CN"/>
        </w:rPr>
        <w:t>pplicability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 for UE capable/incapable of </w:t>
      </w:r>
      <w:r w:rsidRPr="000C7537">
        <w:rPr>
          <w:rFonts w:eastAsia="等线"/>
          <w:b/>
          <w:sz w:val="21"/>
          <w:szCs w:val="21"/>
          <w:lang w:val="en-US" w:eastAsia="zh-CN"/>
        </w:rPr>
        <w:t>RTD&gt;CP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 xml:space="preserve"> in FR1 and FR2, respectively.</w:t>
      </w:r>
    </w:p>
    <w:p w:rsidR="00202ED7" w:rsidRPr="000C7537" w:rsidRDefault="00202ED7" w:rsidP="00202ED7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>Proposal 3: T</w:t>
      </w:r>
      <w:r w:rsidRPr="000C7537">
        <w:rPr>
          <w:rFonts w:eastAsia="等线"/>
          <w:b/>
          <w:sz w:val="21"/>
          <w:szCs w:val="21"/>
          <w:lang w:val="en-US" w:eastAsia="zh-CN"/>
        </w:rPr>
        <w:t>here is no need to further clarify the assumption of FFT module for UE capable of RTD&gt;CP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>.</w:t>
      </w:r>
    </w:p>
    <w:p w:rsidR="00202ED7" w:rsidRPr="000C7537" w:rsidRDefault="00202ED7" w:rsidP="00202ED7">
      <w:pPr>
        <w:pStyle w:val="a6"/>
        <w:numPr>
          <w:ilvl w:val="0"/>
          <w:numId w:val="20"/>
        </w:numPr>
        <w:spacing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0C7537">
        <w:rPr>
          <w:rFonts w:eastAsia="等线" w:hint="eastAsia"/>
          <w:b/>
          <w:sz w:val="21"/>
          <w:szCs w:val="21"/>
          <w:lang w:val="en-US" w:eastAsia="zh-CN"/>
        </w:rPr>
        <w:t>T</w:t>
      </w:r>
      <w:r w:rsidRPr="000C7537">
        <w:rPr>
          <w:rFonts w:eastAsia="等线"/>
          <w:b/>
          <w:sz w:val="21"/>
          <w:szCs w:val="21"/>
          <w:lang w:val="en-US" w:eastAsia="zh-CN"/>
        </w:rPr>
        <w:t xml:space="preserve">here is no need to indicate the available number of FFT module used for intra-frequency </w:t>
      </w:r>
      <w:proofErr w:type="spellStart"/>
      <w:r w:rsidRPr="000C7537">
        <w:rPr>
          <w:rFonts w:eastAsia="等线"/>
          <w:b/>
          <w:sz w:val="21"/>
          <w:szCs w:val="21"/>
          <w:lang w:val="en-US" w:eastAsia="zh-CN"/>
        </w:rPr>
        <w:t>neighbour</w:t>
      </w:r>
      <w:proofErr w:type="spellEnd"/>
      <w:r w:rsidRPr="000C7537">
        <w:rPr>
          <w:rFonts w:eastAsia="等线"/>
          <w:b/>
          <w:sz w:val="21"/>
          <w:szCs w:val="21"/>
          <w:lang w:val="en-US" w:eastAsia="zh-CN"/>
        </w:rPr>
        <w:t xml:space="preserve"> cell measurement in the UE capability of RTD&gt;CP</w:t>
      </w:r>
      <w:r w:rsidRPr="000C7537">
        <w:rPr>
          <w:rFonts w:eastAsia="等线" w:hint="eastAsia"/>
          <w:b/>
          <w:sz w:val="21"/>
          <w:szCs w:val="21"/>
          <w:lang w:val="en-US" w:eastAsia="zh-CN"/>
        </w:rPr>
        <w:t>.</w:t>
      </w:r>
    </w:p>
    <w:p w:rsidR="00202ED7" w:rsidRPr="000C7537" w:rsidRDefault="00202ED7" w:rsidP="00202ED7">
      <w:pPr>
        <w:spacing w:before="120" w:after="12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Observation 1: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 xml:space="preserve">As long as the 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NW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 xml:space="preserve"> knows whether UE supports RTD&gt;CP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 and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configurations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/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activation situations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 of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neighbour cell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s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, it can know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 xml:space="preserve"> </w:t>
      </w:r>
      <w:r w:rsidRPr="000C7537">
        <w:rPr>
          <w:rFonts w:eastAsiaTheme="minorEastAsia" w:cs="Calibri"/>
          <w:b/>
          <w:bCs/>
          <w:sz w:val="21"/>
          <w:szCs w:val="21"/>
          <w:lang w:eastAsia="zh-CN"/>
        </w:rPr>
        <w:t>which requirements UE will follow</w:t>
      </w:r>
      <w:r w:rsidRPr="000C7537">
        <w:rPr>
          <w:rFonts w:eastAsiaTheme="minorEastAsia" w:cs="Calibri" w:hint="eastAsia"/>
          <w:b/>
          <w:bCs/>
          <w:sz w:val="21"/>
          <w:szCs w:val="21"/>
          <w:lang w:eastAsia="zh-CN"/>
        </w:rPr>
        <w:t>.</w:t>
      </w:r>
    </w:p>
    <w:p w:rsidR="00202ED7" w:rsidRPr="000C7537" w:rsidRDefault="00202ED7" w:rsidP="00202E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0C753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0C7537">
        <w:rPr>
          <w:rFonts w:eastAsia="宋体" w:hint="eastAsia"/>
          <w:b/>
          <w:sz w:val="21"/>
          <w:szCs w:val="21"/>
          <w:lang w:eastAsia="zh-CN"/>
        </w:rPr>
        <w:t>4</w:t>
      </w:r>
      <w:r w:rsidRPr="000C7537">
        <w:rPr>
          <w:rFonts w:eastAsia="宋体"/>
          <w:b/>
          <w:sz w:val="21"/>
          <w:szCs w:val="21"/>
          <w:lang w:eastAsia="zh-CN"/>
        </w:rPr>
        <w:t xml:space="preserve">: </w:t>
      </w:r>
      <w:r w:rsidRPr="000C7537">
        <w:rPr>
          <w:rFonts w:eastAsia="宋体" w:hint="eastAsia"/>
          <w:b/>
          <w:sz w:val="21"/>
          <w:szCs w:val="21"/>
          <w:lang w:eastAsia="zh-CN"/>
        </w:rPr>
        <w:t>R</w:t>
      </w:r>
      <w:r w:rsidRPr="000C7537">
        <w:rPr>
          <w:rFonts w:eastAsia="宋体"/>
          <w:b/>
          <w:sz w:val="21"/>
          <w:szCs w:val="21"/>
          <w:lang w:eastAsia="zh-CN"/>
        </w:rPr>
        <w:t xml:space="preserve">eporting the number of </w:t>
      </w:r>
      <w:proofErr w:type="spellStart"/>
      <w:r w:rsidRPr="000C7537">
        <w:rPr>
          <w:rFonts w:eastAsia="宋体"/>
          <w:b/>
          <w:sz w:val="21"/>
          <w:szCs w:val="21"/>
          <w:lang w:eastAsia="zh-CN"/>
        </w:rPr>
        <w:t>neighbor</w:t>
      </w:r>
      <w:proofErr w:type="spellEnd"/>
      <w:r w:rsidRPr="000C7537">
        <w:rPr>
          <w:rFonts w:eastAsia="宋体"/>
          <w:b/>
          <w:sz w:val="21"/>
          <w:szCs w:val="21"/>
          <w:lang w:eastAsia="zh-CN"/>
        </w:rPr>
        <w:t xml:space="preserve"> cells supported per frequency layer for intra and inter-frequency measurements makes sense</w:t>
      </w:r>
      <w:r w:rsidRPr="000C7537">
        <w:rPr>
          <w:rFonts w:eastAsia="宋体" w:hint="eastAsia"/>
          <w:b/>
          <w:sz w:val="21"/>
          <w:szCs w:val="21"/>
          <w:lang w:eastAsia="zh-CN"/>
        </w:rPr>
        <w:t>.</w:t>
      </w:r>
    </w:p>
    <w:p w:rsidR="00202ED7" w:rsidRPr="000C7537" w:rsidRDefault="00202ED7" w:rsidP="00202E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0C753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0C7537">
        <w:rPr>
          <w:rFonts w:eastAsia="宋体" w:hint="eastAsia"/>
          <w:b/>
          <w:sz w:val="21"/>
          <w:szCs w:val="21"/>
          <w:lang w:eastAsia="zh-CN"/>
        </w:rPr>
        <w:t>5</w:t>
      </w:r>
      <w:r w:rsidRPr="000C7537">
        <w:rPr>
          <w:rFonts w:eastAsia="宋体"/>
          <w:b/>
          <w:sz w:val="21"/>
          <w:szCs w:val="21"/>
          <w:lang w:eastAsia="zh-CN"/>
        </w:rPr>
        <w:t>:</w:t>
      </w:r>
      <w:r w:rsidRPr="000C7537">
        <w:rPr>
          <w:rFonts w:eastAsia="宋体" w:hint="eastAsia"/>
          <w:b/>
          <w:sz w:val="21"/>
          <w:szCs w:val="21"/>
          <w:lang w:eastAsia="zh-CN"/>
        </w:rPr>
        <w:t xml:space="preserve"> For </w:t>
      </w:r>
      <w:proofErr w:type="spellStart"/>
      <w:r w:rsidRPr="000C7537">
        <w:rPr>
          <w:rFonts w:eastAsia="宋体"/>
          <w:b/>
          <w:sz w:val="21"/>
          <w:szCs w:val="21"/>
          <w:lang w:eastAsia="zh-CN"/>
        </w:rPr>
        <w:t>neighbor</w:t>
      </w:r>
      <w:proofErr w:type="spellEnd"/>
      <w:r w:rsidRPr="000C7537">
        <w:rPr>
          <w:rFonts w:eastAsia="宋体"/>
          <w:b/>
          <w:sz w:val="21"/>
          <w:szCs w:val="21"/>
          <w:lang w:eastAsia="zh-CN"/>
        </w:rPr>
        <w:t xml:space="preserve"> cells supported per frequency layer</w:t>
      </w:r>
      <w:r w:rsidRPr="000C7537">
        <w:rPr>
          <w:rFonts w:eastAsia="宋体" w:hint="eastAsia"/>
          <w:b/>
          <w:sz w:val="21"/>
          <w:szCs w:val="21"/>
          <w:lang w:eastAsia="zh-CN"/>
        </w:rPr>
        <w:t xml:space="preserve">, the </w:t>
      </w:r>
      <w:r w:rsidRPr="000C7537">
        <w:rPr>
          <w:rFonts w:eastAsia="宋体"/>
          <w:b/>
          <w:sz w:val="21"/>
          <w:szCs w:val="21"/>
          <w:lang w:eastAsia="zh-CN"/>
        </w:rPr>
        <w:t>minimum value</w:t>
      </w:r>
      <w:r w:rsidRPr="000C7537">
        <w:rPr>
          <w:rFonts w:eastAsia="宋体" w:hint="eastAsia"/>
          <w:b/>
          <w:sz w:val="21"/>
          <w:szCs w:val="21"/>
          <w:lang w:eastAsia="zh-CN"/>
        </w:rPr>
        <w:t xml:space="preserve"> of </w:t>
      </w:r>
      <w:r w:rsidRPr="000C7537">
        <w:rPr>
          <w:rFonts w:eastAsia="宋体"/>
          <w:b/>
          <w:sz w:val="21"/>
          <w:szCs w:val="21"/>
          <w:lang w:eastAsia="zh-CN"/>
        </w:rPr>
        <w:t>the number</w:t>
      </w:r>
      <w:r w:rsidRPr="000C7537">
        <w:rPr>
          <w:rFonts w:eastAsia="宋体" w:hint="eastAsia"/>
          <w:b/>
          <w:sz w:val="21"/>
          <w:szCs w:val="21"/>
          <w:lang w:eastAsia="zh-CN"/>
        </w:rPr>
        <w:t xml:space="preserve"> is 2.</w:t>
      </w:r>
    </w:p>
    <w:p w:rsidR="00543760" w:rsidRPr="000C7537" w:rsidRDefault="00202ED7" w:rsidP="00202E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0C753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0C7537">
        <w:rPr>
          <w:rFonts w:eastAsia="宋体" w:hint="eastAsia"/>
          <w:b/>
          <w:sz w:val="21"/>
          <w:szCs w:val="21"/>
          <w:lang w:eastAsia="zh-CN"/>
        </w:rPr>
        <w:t>6</w:t>
      </w:r>
      <w:r w:rsidRPr="000C7537">
        <w:rPr>
          <w:rFonts w:eastAsia="宋体"/>
          <w:b/>
          <w:sz w:val="21"/>
          <w:szCs w:val="21"/>
          <w:lang w:eastAsia="zh-CN"/>
        </w:rPr>
        <w:t xml:space="preserve">: </w:t>
      </w:r>
      <w:r w:rsidRPr="000C7537">
        <w:rPr>
          <w:rFonts w:eastAsia="宋体" w:hint="eastAsia"/>
          <w:b/>
          <w:sz w:val="21"/>
          <w:szCs w:val="21"/>
          <w:lang w:eastAsia="zh-CN"/>
        </w:rPr>
        <w:t>T</w:t>
      </w:r>
      <w:r w:rsidRPr="000C7537">
        <w:rPr>
          <w:rFonts w:eastAsia="宋体"/>
          <w:b/>
          <w:sz w:val="21"/>
          <w:szCs w:val="21"/>
          <w:lang w:eastAsia="zh-CN"/>
        </w:rPr>
        <w:t xml:space="preserve">he reported granularity </w:t>
      </w:r>
      <w:r w:rsidRPr="000C7537">
        <w:rPr>
          <w:rFonts w:eastAsia="宋体" w:hint="eastAsia"/>
          <w:b/>
          <w:sz w:val="21"/>
          <w:szCs w:val="21"/>
          <w:lang w:eastAsia="zh-CN"/>
        </w:rPr>
        <w:t xml:space="preserve">for </w:t>
      </w:r>
      <w:r w:rsidRPr="000C7537">
        <w:rPr>
          <w:rFonts w:eastAsia="宋体"/>
          <w:b/>
          <w:sz w:val="21"/>
          <w:szCs w:val="21"/>
          <w:lang w:eastAsia="zh-CN"/>
        </w:rPr>
        <w:t xml:space="preserve">interruption on DL symbols due to PDCCH-ordered RACH </w:t>
      </w:r>
      <w:r w:rsidRPr="000C7537">
        <w:rPr>
          <w:rFonts w:eastAsia="宋体" w:hint="eastAsia"/>
          <w:b/>
          <w:sz w:val="21"/>
          <w:szCs w:val="21"/>
          <w:lang w:eastAsia="zh-CN"/>
        </w:rPr>
        <w:t>can be</w:t>
      </w:r>
      <w:r w:rsidRPr="000C7537">
        <w:rPr>
          <w:rFonts w:eastAsia="宋体"/>
          <w:b/>
          <w:sz w:val="21"/>
          <w:szCs w:val="21"/>
          <w:lang w:eastAsia="zh-CN"/>
        </w:rPr>
        <w:t xml:space="preserve"> per BC per target frequency per victim CC</w:t>
      </w:r>
      <w:r w:rsidRPr="000C7537">
        <w:rPr>
          <w:rFonts w:eastAsia="宋体" w:hint="eastAsia"/>
          <w:b/>
          <w:sz w:val="21"/>
          <w:szCs w:val="21"/>
          <w:lang w:eastAsia="zh-CN"/>
        </w:rPr>
        <w:t>.</w:t>
      </w:r>
    </w:p>
    <w:p w:rsidR="00F27DEF" w:rsidRPr="000C7537" w:rsidRDefault="00F27DEF" w:rsidP="00F27DEF">
      <w:pPr>
        <w:pStyle w:val="1"/>
      </w:pPr>
      <w:r w:rsidRPr="000C7537">
        <w:t>4. Reference</w:t>
      </w:r>
    </w:p>
    <w:bookmarkEnd w:id="4"/>
    <w:p w:rsidR="00400242" w:rsidRPr="000C7537" w:rsidRDefault="00C93023" w:rsidP="00C93023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0C7537">
        <w:rPr>
          <w:sz w:val="21"/>
          <w:lang w:eastAsia="zh-CN"/>
        </w:rPr>
        <w:t>R4-2321600</w:t>
      </w:r>
      <w:r w:rsidR="00400242" w:rsidRPr="000C7537">
        <w:rPr>
          <w:rFonts w:hint="eastAsia"/>
          <w:sz w:val="21"/>
          <w:lang w:eastAsia="zh-CN"/>
        </w:rPr>
        <w:t xml:space="preserve"> </w:t>
      </w:r>
      <w:r w:rsidR="00400242" w:rsidRPr="000C7537">
        <w:rPr>
          <w:sz w:val="21"/>
          <w:lang w:eastAsia="zh-CN"/>
        </w:rPr>
        <w:t>WF on NR mobility enhancements (part 1)</w:t>
      </w:r>
      <w:r w:rsidR="00400242" w:rsidRPr="000C7537">
        <w:rPr>
          <w:rFonts w:hint="eastAsia"/>
          <w:sz w:val="21"/>
          <w:lang w:eastAsia="zh-CN"/>
        </w:rPr>
        <w:t xml:space="preserve">, </w:t>
      </w:r>
      <w:bookmarkStart w:id="20" w:name="OLE_LINK34"/>
      <w:bookmarkStart w:id="21" w:name="OLE_LINK35"/>
      <w:proofErr w:type="spellStart"/>
      <w:r w:rsidR="00400242" w:rsidRPr="000C7537">
        <w:rPr>
          <w:sz w:val="21"/>
          <w:lang w:eastAsia="zh-CN"/>
        </w:rPr>
        <w:t>MediaTek</w:t>
      </w:r>
      <w:proofErr w:type="spellEnd"/>
      <w:r w:rsidR="00400242" w:rsidRPr="000C7537">
        <w:rPr>
          <w:sz w:val="21"/>
          <w:lang w:eastAsia="zh-CN"/>
        </w:rPr>
        <w:t xml:space="preserve"> Inc.</w:t>
      </w:r>
      <w:bookmarkEnd w:id="20"/>
      <w:bookmarkEnd w:id="21"/>
    </w:p>
    <w:p w:rsidR="00202ED7" w:rsidRPr="000C7537" w:rsidRDefault="00202ED7" w:rsidP="00202ED7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0C7537">
        <w:rPr>
          <w:sz w:val="21"/>
          <w:lang w:eastAsia="zh-CN"/>
        </w:rPr>
        <w:t>R4-2306395</w:t>
      </w:r>
      <w:r w:rsidRPr="000C7537">
        <w:rPr>
          <w:rFonts w:eastAsiaTheme="minorEastAsia" w:hint="eastAsia"/>
          <w:sz w:val="21"/>
          <w:lang w:eastAsia="zh-CN"/>
        </w:rPr>
        <w:t xml:space="preserve"> </w:t>
      </w:r>
      <w:r w:rsidRPr="000C7537">
        <w:rPr>
          <w:rFonts w:eastAsiaTheme="minorEastAsia"/>
          <w:sz w:val="21"/>
          <w:lang w:eastAsia="zh-CN"/>
        </w:rPr>
        <w:t>WF on NR Mobility Enhancements RRM requirements (part 1</w:t>
      </w:r>
      <w:proofErr w:type="gramStart"/>
      <w:r w:rsidRPr="000C7537">
        <w:rPr>
          <w:rFonts w:eastAsiaTheme="minorEastAsia"/>
          <w:sz w:val="21"/>
          <w:lang w:eastAsia="zh-CN"/>
        </w:rPr>
        <w:t>)</w:t>
      </w:r>
      <w:r w:rsidRPr="000C7537">
        <w:rPr>
          <w:rFonts w:hint="eastAsia"/>
          <w:sz w:val="21"/>
          <w:lang w:eastAsia="zh-CN"/>
        </w:rPr>
        <w:t xml:space="preserve"> ,</w:t>
      </w:r>
      <w:proofErr w:type="gramEnd"/>
      <w:r w:rsidRPr="000C7537">
        <w:rPr>
          <w:rFonts w:hint="eastAsia"/>
          <w:sz w:val="21"/>
          <w:lang w:eastAsia="zh-CN"/>
        </w:rPr>
        <w:t xml:space="preserve"> </w:t>
      </w:r>
      <w:proofErr w:type="spellStart"/>
      <w:r w:rsidRPr="000C7537">
        <w:rPr>
          <w:sz w:val="21"/>
          <w:lang w:eastAsia="zh-CN"/>
        </w:rPr>
        <w:t>MediaTek</w:t>
      </w:r>
      <w:proofErr w:type="spellEnd"/>
      <w:r w:rsidRPr="000C7537">
        <w:rPr>
          <w:sz w:val="21"/>
          <w:lang w:eastAsia="zh-CN"/>
        </w:rPr>
        <w:t xml:space="preserve"> Inc.</w:t>
      </w:r>
    </w:p>
    <w:p w:rsidR="00332521" w:rsidRPr="000C7537" w:rsidRDefault="00A969BF" w:rsidP="00202ED7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0C7537">
        <w:rPr>
          <w:sz w:val="21"/>
          <w:lang w:eastAsia="zh-CN"/>
        </w:rPr>
        <w:t>R4-2319629</w:t>
      </w:r>
      <w:r w:rsidRPr="000C7537">
        <w:rPr>
          <w:rFonts w:eastAsiaTheme="minorEastAsia" w:hint="eastAsia"/>
          <w:sz w:val="21"/>
          <w:lang w:eastAsia="zh-CN"/>
        </w:rPr>
        <w:t xml:space="preserve"> </w:t>
      </w:r>
      <w:r w:rsidRPr="000C7537">
        <w:rPr>
          <w:rFonts w:eastAsiaTheme="minorEastAsia"/>
          <w:sz w:val="21"/>
          <w:lang w:eastAsia="zh-CN"/>
        </w:rPr>
        <w:t>Discussion on UE feature list for R18 LTM</w:t>
      </w:r>
      <w:r w:rsidRPr="000C7537">
        <w:rPr>
          <w:rFonts w:eastAsiaTheme="minorEastAsia" w:hint="eastAsia"/>
          <w:sz w:val="21"/>
          <w:lang w:eastAsia="zh-CN"/>
        </w:rPr>
        <w:t xml:space="preserve">, </w:t>
      </w:r>
      <w:proofErr w:type="spellStart"/>
      <w:r w:rsidRPr="000C7537">
        <w:rPr>
          <w:sz w:val="21"/>
          <w:lang w:eastAsia="zh-CN"/>
        </w:rPr>
        <w:t>MediaTek</w:t>
      </w:r>
      <w:proofErr w:type="spellEnd"/>
      <w:r w:rsidRPr="000C7537">
        <w:rPr>
          <w:sz w:val="21"/>
          <w:lang w:eastAsia="zh-CN"/>
        </w:rPr>
        <w:t xml:space="preserve"> Inc.</w:t>
      </w:r>
    </w:p>
    <w:sectPr w:rsidR="00332521" w:rsidRPr="000C753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69" w:rsidRDefault="00083E69">
      <w:pPr>
        <w:spacing w:after="0"/>
      </w:pPr>
      <w:r>
        <w:separator/>
      </w:r>
    </w:p>
  </w:endnote>
  <w:endnote w:type="continuationSeparator" w:id="0">
    <w:p w:rsidR="00083E69" w:rsidRDefault="00083E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62D" w:rsidRDefault="00DC462D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69" w:rsidRDefault="00083E69">
      <w:pPr>
        <w:spacing w:after="0"/>
      </w:pPr>
      <w:r>
        <w:separator/>
      </w:r>
    </w:p>
  </w:footnote>
  <w:footnote w:type="continuationSeparator" w:id="0">
    <w:p w:rsidR="00083E69" w:rsidRDefault="00083E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E21"/>
    <w:multiLevelType w:val="hybridMultilevel"/>
    <w:tmpl w:val="ED04421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365F3A"/>
    <w:multiLevelType w:val="hybridMultilevel"/>
    <w:tmpl w:val="E97E44E6"/>
    <w:lvl w:ilvl="0" w:tplc="DB60718C">
      <w:start w:val="1"/>
      <w:numFmt w:val="bullet"/>
      <w:lvlText w:val="•"/>
      <w:lvlJc w:val="left"/>
      <w:pPr>
        <w:ind w:left="64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6A29EC"/>
    <w:multiLevelType w:val="multilevel"/>
    <w:tmpl w:val="5FA0F50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>
    <w:nsid w:val="3C584188"/>
    <w:multiLevelType w:val="hybridMultilevel"/>
    <w:tmpl w:val="A02AD314"/>
    <w:lvl w:ilvl="0" w:tplc="CAA6EC74">
      <w:start w:val="1"/>
      <w:numFmt w:val="bullet"/>
      <w:lvlText w:val=""/>
      <w:lvlJc w:val="left"/>
      <w:pPr>
        <w:ind w:left="2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6" w:hanging="420"/>
      </w:pPr>
      <w:rPr>
        <w:rFonts w:ascii="Wingdings" w:hAnsi="Wingdings" w:hint="default"/>
      </w:rPr>
    </w:lvl>
  </w:abstractNum>
  <w:abstractNum w:abstractNumId="9">
    <w:nsid w:val="3D664314"/>
    <w:multiLevelType w:val="hybridMultilevel"/>
    <w:tmpl w:val="F8740DD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684485F"/>
    <w:multiLevelType w:val="hybridMultilevel"/>
    <w:tmpl w:val="5956B1AC"/>
    <w:lvl w:ilvl="0" w:tplc="98A0A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6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2E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69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C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C0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9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A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0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B797998"/>
    <w:multiLevelType w:val="hybridMultilevel"/>
    <w:tmpl w:val="3D4878C4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8CF02B4"/>
    <w:multiLevelType w:val="hybridMultilevel"/>
    <w:tmpl w:val="C26C42E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2"/>
  </w:num>
  <w:num w:numId="5">
    <w:abstractNumId w:val="11"/>
  </w:num>
  <w:num w:numId="6">
    <w:abstractNumId w:val="18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3"/>
  </w:num>
  <w:num w:numId="12">
    <w:abstractNumId w:val="17"/>
  </w:num>
  <w:num w:numId="13">
    <w:abstractNumId w:val="1"/>
  </w:num>
  <w:num w:numId="14">
    <w:abstractNumId w:val="9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8"/>
  </w:num>
  <w:num w:numId="19">
    <w:abstractNumId w:val="19"/>
  </w:num>
  <w:num w:numId="20">
    <w:abstractNumId w:val="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76DD"/>
    <w:rsid w:val="000234F0"/>
    <w:rsid w:val="000341EB"/>
    <w:rsid w:val="000374E6"/>
    <w:rsid w:val="000601BE"/>
    <w:rsid w:val="000679DA"/>
    <w:rsid w:val="00067BBF"/>
    <w:rsid w:val="00083E69"/>
    <w:rsid w:val="000C7537"/>
    <w:rsid w:val="000D0F7A"/>
    <w:rsid w:val="000D5863"/>
    <w:rsid w:val="000D7284"/>
    <w:rsid w:val="000E145B"/>
    <w:rsid w:val="00103559"/>
    <w:rsid w:val="0010481C"/>
    <w:rsid w:val="00105CA9"/>
    <w:rsid w:val="00130D6F"/>
    <w:rsid w:val="001324F5"/>
    <w:rsid w:val="00132DED"/>
    <w:rsid w:val="001332FD"/>
    <w:rsid w:val="00137EF4"/>
    <w:rsid w:val="00146CC2"/>
    <w:rsid w:val="00163FC6"/>
    <w:rsid w:val="00172FFF"/>
    <w:rsid w:val="00173E24"/>
    <w:rsid w:val="0017421D"/>
    <w:rsid w:val="001778CA"/>
    <w:rsid w:val="00182292"/>
    <w:rsid w:val="00182FF1"/>
    <w:rsid w:val="00190B70"/>
    <w:rsid w:val="00191B63"/>
    <w:rsid w:val="001A0950"/>
    <w:rsid w:val="001A38CF"/>
    <w:rsid w:val="001A58F7"/>
    <w:rsid w:val="001A5F69"/>
    <w:rsid w:val="001B22CF"/>
    <w:rsid w:val="001C5233"/>
    <w:rsid w:val="001C753A"/>
    <w:rsid w:val="001D201B"/>
    <w:rsid w:val="001D3AF2"/>
    <w:rsid w:val="001D52E9"/>
    <w:rsid w:val="001D78ED"/>
    <w:rsid w:val="001E0126"/>
    <w:rsid w:val="001F6101"/>
    <w:rsid w:val="00202ED7"/>
    <w:rsid w:val="00205649"/>
    <w:rsid w:val="00215471"/>
    <w:rsid w:val="002231BF"/>
    <w:rsid w:val="00223E2C"/>
    <w:rsid w:val="0023189A"/>
    <w:rsid w:val="00232DE5"/>
    <w:rsid w:val="00243276"/>
    <w:rsid w:val="0025406B"/>
    <w:rsid w:val="00257FDE"/>
    <w:rsid w:val="002602A4"/>
    <w:rsid w:val="00263D2A"/>
    <w:rsid w:val="00266AD1"/>
    <w:rsid w:val="002704B8"/>
    <w:rsid w:val="00276AF6"/>
    <w:rsid w:val="002814A9"/>
    <w:rsid w:val="00285AF0"/>
    <w:rsid w:val="002864DC"/>
    <w:rsid w:val="0028678E"/>
    <w:rsid w:val="002935D4"/>
    <w:rsid w:val="002B3B6A"/>
    <w:rsid w:val="002C128C"/>
    <w:rsid w:val="002C2FA3"/>
    <w:rsid w:val="002E5582"/>
    <w:rsid w:val="00303127"/>
    <w:rsid w:val="003034CA"/>
    <w:rsid w:val="00303941"/>
    <w:rsid w:val="00321FB3"/>
    <w:rsid w:val="00330316"/>
    <w:rsid w:val="00332521"/>
    <w:rsid w:val="0034161E"/>
    <w:rsid w:val="00354F7F"/>
    <w:rsid w:val="00355CBD"/>
    <w:rsid w:val="003608E9"/>
    <w:rsid w:val="0036222F"/>
    <w:rsid w:val="003744ED"/>
    <w:rsid w:val="00392281"/>
    <w:rsid w:val="003D6C63"/>
    <w:rsid w:val="003F6546"/>
    <w:rsid w:val="00400242"/>
    <w:rsid w:val="00405E15"/>
    <w:rsid w:val="004116BB"/>
    <w:rsid w:val="00413D82"/>
    <w:rsid w:val="004210E0"/>
    <w:rsid w:val="00427832"/>
    <w:rsid w:val="004369A3"/>
    <w:rsid w:val="00464990"/>
    <w:rsid w:val="00465654"/>
    <w:rsid w:val="0047455F"/>
    <w:rsid w:val="00475D2B"/>
    <w:rsid w:val="004966AA"/>
    <w:rsid w:val="00496879"/>
    <w:rsid w:val="004C0734"/>
    <w:rsid w:val="004C46F9"/>
    <w:rsid w:val="004C710D"/>
    <w:rsid w:val="004D2E8F"/>
    <w:rsid w:val="004D6665"/>
    <w:rsid w:val="004E2D29"/>
    <w:rsid w:val="004E4B4F"/>
    <w:rsid w:val="004E6F7A"/>
    <w:rsid w:val="004F77B6"/>
    <w:rsid w:val="00501743"/>
    <w:rsid w:val="0050240A"/>
    <w:rsid w:val="00524D40"/>
    <w:rsid w:val="00530494"/>
    <w:rsid w:val="00533013"/>
    <w:rsid w:val="0053347D"/>
    <w:rsid w:val="00535B5A"/>
    <w:rsid w:val="00543760"/>
    <w:rsid w:val="005606AD"/>
    <w:rsid w:val="005717F2"/>
    <w:rsid w:val="00572D32"/>
    <w:rsid w:val="00591AB7"/>
    <w:rsid w:val="00595CA5"/>
    <w:rsid w:val="005A1F10"/>
    <w:rsid w:val="005A5405"/>
    <w:rsid w:val="005B2E20"/>
    <w:rsid w:val="005C21A1"/>
    <w:rsid w:val="005C57E2"/>
    <w:rsid w:val="005D2208"/>
    <w:rsid w:val="005D3649"/>
    <w:rsid w:val="005D3922"/>
    <w:rsid w:val="005E5949"/>
    <w:rsid w:val="00600DFD"/>
    <w:rsid w:val="00616074"/>
    <w:rsid w:val="006206F1"/>
    <w:rsid w:val="006219A7"/>
    <w:rsid w:val="00625CE5"/>
    <w:rsid w:val="0062695D"/>
    <w:rsid w:val="0062729E"/>
    <w:rsid w:val="0063437C"/>
    <w:rsid w:val="00641D39"/>
    <w:rsid w:val="006445E4"/>
    <w:rsid w:val="00644F06"/>
    <w:rsid w:val="006479BB"/>
    <w:rsid w:val="00660588"/>
    <w:rsid w:val="006615CB"/>
    <w:rsid w:val="006B42FE"/>
    <w:rsid w:val="006B7CEA"/>
    <w:rsid w:val="006C6E50"/>
    <w:rsid w:val="006D1100"/>
    <w:rsid w:val="006D285C"/>
    <w:rsid w:val="006D629C"/>
    <w:rsid w:val="006E3BB9"/>
    <w:rsid w:val="006E410B"/>
    <w:rsid w:val="006F0927"/>
    <w:rsid w:val="006F7196"/>
    <w:rsid w:val="00704CE7"/>
    <w:rsid w:val="00707C1C"/>
    <w:rsid w:val="007114E8"/>
    <w:rsid w:val="00721555"/>
    <w:rsid w:val="007439CB"/>
    <w:rsid w:val="00744DB0"/>
    <w:rsid w:val="007453E7"/>
    <w:rsid w:val="00761320"/>
    <w:rsid w:val="00776DEE"/>
    <w:rsid w:val="00783CD7"/>
    <w:rsid w:val="00792964"/>
    <w:rsid w:val="00792E3E"/>
    <w:rsid w:val="00793629"/>
    <w:rsid w:val="00793F1D"/>
    <w:rsid w:val="007A4A9C"/>
    <w:rsid w:val="007A7473"/>
    <w:rsid w:val="007C37C5"/>
    <w:rsid w:val="007C7A0F"/>
    <w:rsid w:val="007D088F"/>
    <w:rsid w:val="007D121C"/>
    <w:rsid w:val="007D730C"/>
    <w:rsid w:val="007E032F"/>
    <w:rsid w:val="007E3E7A"/>
    <w:rsid w:val="007F412E"/>
    <w:rsid w:val="007F6EE7"/>
    <w:rsid w:val="007F766F"/>
    <w:rsid w:val="00811357"/>
    <w:rsid w:val="008136F3"/>
    <w:rsid w:val="00827FCE"/>
    <w:rsid w:val="00840DB5"/>
    <w:rsid w:val="00841016"/>
    <w:rsid w:val="00847D0F"/>
    <w:rsid w:val="008707C9"/>
    <w:rsid w:val="00886A64"/>
    <w:rsid w:val="00890821"/>
    <w:rsid w:val="008A0E90"/>
    <w:rsid w:val="008B4EFB"/>
    <w:rsid w:val="008B5C15"/>
    <w:rsid w:val="008C211F"/>
    <w:rsid w:val="008D2A64"/>
    <w:rsid w:val="008E533A"/>
    <w:rsid w:val="00900CAE"/>
    <w:rsid w:val="00901B25"/>
    <w:rsid w:val="00904C54"/>
    <w:rsid w:val="0090534A"/>
    <w:rsid w:val="00906B3B"/>
    <w:rsid w:val="009152C9"/>
    <w:rsid w:val="009162B8"/>
    <w:rsid w:val="00950040"/>
    <w:rsid w:val="00954907"/>
    <w:rsid w:val="00956EDC"/>
    <w:rsid w:val="009652DD"/>
    <w:rsid w:val="009660CF"/>
    <w:rsid w:val="0097224E"/>
    <w:rsid w:val="009745FB"/>
    <w:rsid w:val="009A2A62"/>
    <w:rsid w:val="009B0F74"/>
    <w:rsid w:val="009B42A5"/>
    <w:rsid w:val="009C0C85"/>
    <w:rsid w:val="009D0F55"/>
    <w:rsid w:val="009E7767"/>
    <w:rsid w:val="009F1248"/>
    <w:rsid w:val="009F1CE4"/>
    <w:rsid w:val="009F7570"/>
    <w:rsid w:val="00A139C7"/>
    <w:rsid w:val="00A145DF"/>
    <w:rsid w:val="00A159F6"/>
    <w:rsid w:val="00A24EED"/>
    <w:rsid w:val="00A35A3E"/>
    <w:rsid w:val="00A42A98"/>
    <w:rsid w:val="00A455FB"/>
    <w:rsid w:val="00A468F7"/>
    <w:rsid w:val="00A54D4F"/>
    <w:rsid w:val="00A60E0B"/>
    <w:rsid w:val="00A64D27"/>
    <w:rsid w:val="00A75A2C"/>
    <w:rsid w:val="00A8200D"/>
    <w:rsid w:val="00A9290C"/>
    <w:rsid w:val="00A969BF"/>
    <w:rsid w:val="00A96AB9"/>
    <w:rsid w:val="00AB129D"/>
    <w:rsid w:val="00AB15FA"/>
    <w:rsid w:val="00AB2082"/>
    <w:rsid w:val="00AC473E"/>
    <w:rsid w:val="00AC533B"/>
    <w:rsid w:val="00AC55A8"/>
    <w:rsid w:val="00AD22FA"/>
    <w:rsid w:val="00AF1E68"/>
    <w:rsid w:val="00AF6509"/>
    <w:rsid w:val="00AF7108"/>
    <w:rsid w:val="00B05A09"/>
    <w:rsid w:val="00B14D66"/>
    <w:rsid w:val="00B2322A"/>
    <w:rsid w:val="00B23F47"/>
    <w:rsid w:val="00B45DF1"/>
    <w:rsid w:val="00B632C0"/>
    <w:rsid w:val="00B67304"/>
    <w:rsid w:val="00B67FD4"/>
    <w:rsid w:val="00B76DA4"/>
    <w:rsid w:val="00B86276"/>
    <w:rsid w:val="00B97AC2"/>
    <w:rsid w:val="00BA23CC"/>
    <w:rsid w:val="00BC1E63"/>
    <w:rsid w:val="00BC28C3"/>
    <w:rsid w:val="00BD6806"/>
    <w:rsid w:val="00BE3304"/>
    <w:rsid w:val="00BF163E"/>
    <w:rsid w:val="00BF3433"/>
    <w:rsid w:val="00BF35E3"/>
    <w:rsid w:val="00C0389A"/>
    <w:rsid w:val="00C04E4D"/>
    <w:rsid w:val="00C1092C"/>
    <w:rsid w:val="00C204E9"/>
    <w:rsid w:val="00C210C6"/>
    <w:rsid w:val="00C245A2"/>
    <w:rsid w:val="00C300FC"/>
    <w:rsid w:val="00C34DD1"/>
    <w:rsid w:val="00C40427"/>
    <w:rsid w:val="00C41C27"/>
    <w:rsid w:val="00C444D6"/>
    <w:rsid w:val="00C4753A"/>
    <w:rsid w:val="00C73115"/>
    <w:rsid w:val="00C75492"/>
    <w:rsid w:val="00C93023"/>
    <w:rsid w:val="00C9447F"/>
    <w:rsid w:val="00C97831"/>
    <w:rsid w:val="00C97BCD"/>
    <w:rsid w:val="00CB7E93"/>
    <w:rsid w:val="00CD5CB3"/>
    <w:rsid w:val="00CE5A4F"/>
    <w:rsid w:val="00CE7F28"/>
    <w:rsid w:val="00CF6533"/>
    <w:rsid w:val="00D018D3"/>
    <w:rsid w:val="00D15525"/>
    <w:rsid w:val="00D35C3B"/>
    <w:rsid w:val="00D41BF8"/>
    <w:rsid w:val="00D619CB"/>
    <w:rsid w:val="00D71A50"/>
    <w:rsid w:val="00D915B9"/>
    <w:rsid w:val="00D94288"/>
    <w:rsid w:val="00D9476B"/>
    <w:rsid w:val="00DA708A"/>
    <w:rsid w:val="00DB4260"/>
    <w:rsid w:val="00DB7B74"/>
    <w:rsid w:val="00DC1516"/>
    <w:rsid w:val="00DC367B"/>
    <w:rsid w:val="00DC462D"/>
    <w:rsid w:val="00DC6DDD"/>
    <w:rsid w:val="00DE0960"/>
    <w:rsid w:val="00DF4E30"/>
    <w:rsid w:val="00E04065"/>
    <w:rsid w:val="00E044C0"/>
    <w:rsid w:val="00E17F16"/>
    <w:rsid w:val="00E549C3"/>
    <w:rsid w:val="00E62E7F"/>
    <w:rsid w:val="00E928A8"/>
    <w:rsid w:val="00E95565"/>
    <w:rsid w:val="00EB2F4C"/>
    <w:rsid w:val="00EC0FA8"/>
    <w:rsid w:val="00ED0A6A"/>
    <w:rsid w:val="00ED27C1"/>
    <w:rsid w:val="00EF7364"/>
    <w:rsid w:val="00EF7559"/>
    <w:rsid w:val="00F005A8"/>
    <w:rsid w:val="00F17B32"/>
    <w:rsid w:val="00F27D7A"/>
    <w:rsid w:val="00F27DEF"/>
    <w:rsid w:val="00F315B3"/>
    <w:rsid w:val="00F43C95"/>
    <w:rsid w:val="00F53ADF"/>
    <w:rsid w:val="00F72A6B"/>
    <w:rsid w:val="00F72FE9"/>
    <w:rsid w:val="00F74C97"/>
    <w:rsid w:val="00FC0580"/>
    <w:rsid w:val="00FC4D07"/>
    <w:rsid w:val="00FD669E"/>
    <w:rsid w:val="00FE3338"/>
    <w:rsid w:val="00FE38E1"/>
    <w:rsid w:val="00FF0FE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  <w:style w:type="paragraph" w:customStyle="1" w:styleId="B1">
    <w:name w:val="B1"/>
    <w:basedOn w:val="ab"/>
    <w:link w:val="B1Char"/>
    <w:qFormat/>
    <w:rsid w:val="001D3AF2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qFormat/>
    <w:rsid w:val="001D3AF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List"/>
    <w:basedOn w:val="a"/>
    <w:uiPriority w:val="99"/>
    <w:semiHidden/>
    <w:unhideWhenUsed/>
    <w:rsid w:val="001D3AF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1D3AF2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  <w:style w:type="paragraph" w:customStyle="1" w:styleId="B1">
    <w:name w:val="B1"/>
    <w:basedOn w:val="ab"/>
    <w:link w:val="B1Char"/>
    <w:qFormat/>
    <w:rsid w:val="001D3AF2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qFormat/>
    <w:rsid w:val="001D3AF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List"/>
    <w:basedOn w:val="a"/>
    <w:uiPriority w:val="99"/>
    <w:semiHidden/>
    <w:unhideWhenUsed/>
    <w:rsid w:val="001D3AF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1D3AF2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032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086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96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0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8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483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435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2910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3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2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2486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036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223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0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54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12081</TotalTime>
  <Pages>3</Pages>
  <Words>1256</Words>
  <Characters>7162</Characters>
  <Application>Microsoft Office Word</Application>
  <DocSecurity>0</DocSecurity>
  <Lines>59</Lines>
  <Paragraphs>16</Paragraphs>
  <ScaleCrop>false</ScaleCrop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Lingyu Gao - CATT</dc:creator>
  <cp:keywords/>
  <dc:description/>
  <cp:lastModifiedBy>Lingyu-CATT</cp:lastModifiedBy>
  <cp:revision>10</cp:revision>
  <dcterms:created xsi:type="dcterms:W3CDTF">2022-11-07T09:05:00Z</dcterms:created>
  <dcterms:modified xsi:type="dcterms:W3CDTF">2024-02-07T10:47:00Z</dcterms:modified>
</cp:coreProperties>
</file>